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AB" w:rsidRPr="00E70BAB" w:rsidRDefault="00E70BAB">
      <w:pPr>
        <w:rPr>
          <w:rFonts w:asciiTheme="minorEastAsia" w:hAnsiTheme="minorEastAsia"/>
          <w:sz w:val="32"/>
          <w:szCs w:val="32"/>
        </w:rPr>
      </w:pPr>
      <w:r w:rsidRPr="00E70BAB">
        <w:rPr>
          <w:rFonts w:asciiTheme="minorEastAsia" w:hAnsiTheme="minorEastAsia" w:hint="eastAsia"/>
          <w:sz w:val="32"/>
          <w:szCs w:val="32"/>
        </w:rPr>
        <w:t>附件</w:t>
      </w:r>
      <w:r w:rsidR="00DA1F01">
        <w:rPr>
          <w:rFonts w:asciiTheme="minorEastAsia" w:hAnsiTheme="minorEastAsia"/>
          <w:sz w:val="32"/>
          <w:szCs w:val="32"/>
        </w:rPr>
        <w:t>2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799"/>
        <w:gridCol w:w="1416"/>
        <w:gridCol w:w="6824"/>
      </w:tblGrid>
      <w:tr w:rsidR="006977BC" w:rsidRPr="00286A6A" w:rsidTr="005D7E4B">
        <w:trPr>
          <w:trHeight w:val="354"/>
        </w:trPr>
        <w:tc>
          <w:tcPr>
            <w:tcW w:w="799" w:type="dxa"/>
            <w:vAlign w:val="center"/>
          </w:tcPr>
          <w:p w:rsidR="006977BC" w:rsidRPr="00286A6A" w:rsidRDefault="001E75B7" w:rsidP="0060227A">
            <w:pPr>
              <w:spacing w:line="2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286A6A">
              <w:rPr>
                <w:rFonts w:ascii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416" w:type="dxa"/>
            <w:vAlign w:val="center"/>
          </w:tcPr>
          <w:p w:rsidR="006977BC" w:rsidRPr="00286A6A" w:rsidRDefault="001E75B7" w:rsidP="0060227A">
            <w:pPr>
              <w:spacing w:line="2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286A6A">
              <w:rPr>
                <w:rFonts w:ascii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6824" w:type="dxa"/>
            <w:vAlign w:val="center"/>
          </w:tcPr>
          <w:p w:rsidR="006977BC" w:rsidRPr="00286A6A" w:rsidRDefault="001E75B7" w:rsidP="0060227A">
            <w:pPr>
              <w:spacing w:line="2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286A6A">
              <w:rPr>
                <w:rFonts w:asciiTheme="minorEastAsia" w:hAnsiTheme="minorEastAsia" w:hint="eastAsia"/>
                <w:b/>
                <w:bCs/>
                <w:sz w:val="24"/>
              </w:rPr>
              <w:t>参数</w:t>
            </w:r>
          </w:p>
        </w:tc>
      </w:tr>
      <w:tr w:rsidR="006977BC" w:rsidRPr="00286A6A" w:rsidTr="0060227A">
        <w:trPr>
          <w:trHeight w:val="567"/>
        </w:trPr>
        <w:tc>
          <w:tcPr>
            <w:tcW w:w="799" w:type="dxa"/>
            <w:vAlign w:val="center"/>
          </w:tcPr>
          <w:p w:rsidR="006977BC" w:rsidRPr="00286A6A" w:rsidRDefault="001E75B7" w:rsidP="0060227A"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86A6A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6977BC" w:rsidRPr="00286A6A" w:rsidRDefault="00286A6A" w:rsidP="003B331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286A6A">
              <w:rPr>
                <w:rFonts w:asciiTheme="minorEastAsia" w:hAnsiTheme="minorEastAsia" w:hint="eastAsia"/>
                <w:sz w:val="24"/>
              </w:rPr>
              <w:t>空</w:t>
            </w:r>
            <w:r w:rsidRPr="00286A6A">
              <w:rPr>
                <w:rFonts w:asciiTheme="minorEastAsia" w:hAnsiTheme="minorEastAsia"/>
                <w:sz w:val="24"/>
              </w:rPr>
              <w:t>气采样</w:t>
            </w:r>
            <w:r w:rsidRPr="00286A6A">
              <w:rPr>
                <w:rFonts w:asciiTheme="minorEastAsia" w:hAnsiTheme="minorEastAsia" w:hint="eastAsia"/>
                <w:sz w:val="24"/>
              </w:rPr>
              <w:t>器</w:t>
            </w:r>
            <w:r w:rsidRPr="00286A6A">
              <w:rPr>
                <w:rFonts w:asciiTheme="minorEastAsia" w:hAnsiTheme="minorEastAsia"/>
                <w:sz w:val="24"/>
              </w:rPr>
              <w:t>（防爆）</w:t>
            </w:r>
          </w:p>
        </w:tc>
        <w:tc>
          <w:tcPr>
            <w:tcW w:w="6824" w:type="dxa"/>
            <w:vAlign w:val="center"/>
          </w:tcPr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▲1.流量范围：20-1500ml/min，恒流式采样；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2.流量精度控制：≤设定值的±5%；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3.电池续航：最大流量及4KPa阻力下连续运行时间≥8小时；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4.显示内容：采样流量、采样阻力、采样体积、采样时间、电池剩余采样时间、环境温度、压力、标准状态下的采样体积等；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5.数据储存：≥100个事件记录，支持数据下载；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6.实时温度压力补偿：采样时每秒采样体积转换为标准体积（20℃/101.3KPa），累加得到总标准体积（提供仪器界面照片）；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7.采样模式：手动、定时、定容、编程四种采样模式；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▲8.校准：智能流量校准系统，可选择单点和线性两种校准模式；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▲9.流量显示：数字和浮子可同时显示（提供仪器照片）；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10.防护等级：IP54，抗跌落≥1m（检测依据：GB/T2423.8-1995），提供检测报告；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Arial"/>
                <w:kern w:val="0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5D7E4B">
              <w:rPr>
                <w:rFonts w:ascii="宋体" w:eastAsia="宋体" w:hAnsi="宋体" w:cs="Times New Roman"/>
                <w:sz w:val="24"/>
              </w:rPr>
              <w:t>1</w:t>
            </w:r>
            <w:r w:rsidRPr="005D7E4B">
              <w:rPr>
                <w:rFonts w:ascii="宋体" w:eastAsia="宋体" w:hAnsi="宋体" w:cs="Times New Roman" w:hint="eastAsia"/>
                <w:sz w:val="24"/>
              </w:rPr>
              <w:t>.</w:t>
            </w:r>
            <w:r w:rsidRPr="005D7E4B">
              <w:rPr>
                <w:rFonts w:ascii="宋体" w:eastAsia="宋体" w:hAnsi="宋体" w:cs="Arial" w:hint="eastAsia"/>
                <w:kern w:val="0"/>
                <w:sz w:val="24"/>
              </w:rPr>
              <w:t xml:space="preserve"> 采样方式：个体采样、定点采样；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5D7E4B">
              <w:rPr>
                <w:rFonts w:ascii="宋体" w:eastAsia="宋体" w:hAnsi="宋体" w:cs="Times New Roman"/>
                <w:sz w:val="24"/>
              </w:rPr>
              <w:t>2</w:t>
            </w:r>
            <w:r w:rsidRPr="005D7E4B">
              <w:rPr>
                <w:rFonts w:ascii="宋体" w:eastAsia="宋体" w:hAnsi="宋体" w:cs="Times New Roman" w:hint="eastAsia"/>
                <w:sz w:val="24"/>
              </w:rPr>
              <w:t>.</w:t>
            </w:r>
            <w:r w:rsidRPr="005D7E4B">
              <w:rPr>
                <w:rFonts w:ascii="宋体" w:eastAsia="宋体" w:hAnsi="宋体" w:cs="Times New Roman" w:hint="eastAsia"/>
                <w:szCs w:val="22"/>
              </w:rPr>
              <w:t xml:space="preserve"> </w:t>
            </w:r>
            <w:r w:rsidRPr="005D7E4B">
              <w:rPr>
                <w:rFonts w:ascii="宋体" w:eastAsia="宋体" w:hAnsi="宋体" w:cs="Times New Roman" w:hint="eastAsia"/>
                <w:sz w:val="24"/>
              </w:rPr>
              <w:t>按键寿命：进口</w:t>
            </w:r>
            <w:r w:rsidRPr="005D7E4B">
              <w:rPr>
                <w:rFonts w:ascii="宋体" w:eastAsia="宋体" w:hAnsi="宋体" w:cs="Times New Roman"/>
                <w:sz w:val="24"/>
              </w:rPr>
              <w:t>PET按键，寿命大于100万次；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5D7E4B">
              <w:rPr>
                <w:rFonts w:ascii="宋体" w:eastAsia="宋体" w:hAnsi="宋体" w:cs="Times New Roman"/>
                <w:sz w:val="24"/>
              </w:rPr>
              <w:t>3</w:t>
            </w:r>
            <w:r w:rsidRPr="005D7E4B">
              <w:rPr>
                <w:rFonts w:ascii="宋体" w:eastAsia="宋体" w:hAnsi="宋体" w:cs="Times New Roman" w:hint="eastAsia"/>
                <w:sz w:val="24"/>
              </w:rPr>
              <w:t>.</w:t>
            </w:r>
            <w:r w:rsidRPr="005D7E4B">
              <w:rPr>
                <w:rFonts w:ascii="宋体" w:eastAsia="宋体" w:hAnsi="宋体" w:cs="Times New Roman" w:hint="eastAsia"/>
                <w:szCs w:val="22"/>
              </w:rPr>
              <w:t xml:space="preserve"> </w:t>
            </w:r>
            <w:r w:rsidRPr="005D7E4B">
              <w:rPr>
                <w:rFonts w:ascii="宋体" w:eastAsia="宋体" w:hAnsi="宋体" w:cs="Times New Roman" w:hint="eastAsia"/>
                <w:sz w:val="24"/>
              </w:rPr>
              <w:t>屏幕显示：中英文单色</w:t>
            </w:r>
            <w:r w:rsidRPr="005D7E4B">
              <w:rPr>
                <w:rFonts w:ascii="宋体" w:eastAsia="宋体" w:hAnsi="宋体" w:cs="Times New Roman"/>
                <w:sz w:val="24"/>
              </w:rPr>
              <w:t>OLED显示；</w:t>
            </w:r>
          </w:p>
          <w:p w:rsidR="005D7E4B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▲14.防爆标志：具有Ex ia IIC T4 和Ex ib I Mb防爆等级，提供防爆合格证；</w:t>
            </w:r>
          </w:p>
          <w:p w:rsidR="006977BC" w:rsidRPr="005D7E4B" w:rsidRDefault="005D7E4B" w:rsidP="005D7E4B">
            <w:pPr>
              <w:spacing w:line="260" w:lineRule="exact"/>
              <w:rPr>
                <w:rFonts w:ascii="宋体" w:eastAsia="宋体" w:hAnsi="宋体" w:cs="Times New Roman"/>
                <w:sz w:val="24"/>
              </w:rPr>
            </w:pPr>
            <w:r w:rsidRPr="005D7E4B">
              <w:rPr>
                <w:rFonts w:ascii="宋体" w:eastAsia="宋体" w:hAnsi="宋体" w:cs="Times New Roman"/>
                <w:sz w:val="24"/>
              </w:rPr>
              <w:t>15.具有矿用产品安全标志证书（MA），提供复印件；</w:t>
            </w:r>
          </w:p>
          <w:p w:rsidR="00005580" w:rsidRPr="00286A6A" w:rsidRDefault="00005580" w:rsidP="005D7E4B">
            <w:pPr>
              <w:spacing w:line="260" w:lineRule="exact"/>
              <w:rPr>
                <w:rFonts w:asciiTheme="minorEastAsia" w:hAnsiTheme="minorEastAsia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sz w:val="24"/>
              </w:rPr>
              <w:t>生产</w:t>
            </w:r>
            <w:r w:rsidRPr="005D7E4B">
              <w:rPr>
                <w:rFonts w:ascii="宋体" w:eastAsia="宋体" w:hAnsi="宋体" w:cs="Times New Roman"/>
                <w:sz w:val="24"/>
              </w:rPr>
              <w:t>厂家：未名环境</w:t>
            </w:r>
            <w:r w:rsidRPr="005D7E4B">
              <w:rPr>
                <w:rFonts w:ascii="宋体" w:eastAsia="宋体" w:hAnsi="宋体" w:cs="Times New Roman" w:hint="eastAsia"/>
                <w:sz w:val="24"/>
              </w:rPr>
              <w:t>分</w:t>
            </w:r>
            <w:r w:rsidRPr="005D7E4B">
              <w:rPr>
                <w:rFonts w:ascii="宋体" w:eastAsia="宋体" w:hAnsi="宋体" w:cs="Times New Roman"/>
                <w:sz w:val="24"/>
              </w:rPr>
              <w:t>子诊断有限公司</w:t>
            </w:r>
          </w:p>
        </w:tc>
      </w:tr>
      <w:tr w:rsidR="00286A6A" w:rsidRPr="00286A6A" w:rsidTr="00D2770B">
        <w:trPr>
          <w:trHeight w:val="567"/>
        </w:trPr>
        <w:tc>
          <w:tcPr>
            <w:tcW w:w="799" w:type="dxa"/>
            <w:vAlign w:val="center"/>
          </w:tcPr>
          <w:p w:rsidR="00286A6A" w:rsidRPr="00286A6A" w:rsidRDefault="00286A6A" w:rsidP="00286A6A"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 w:rsidRPr="00286A6A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286A6A" w:rsidRPr="00286A6A" w:rsidRDefault="00286A6A" w:rsidP="003B331D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286A6A">
              <w:rPr>
                <w:rFonts w:asciiTheme="minorEastAsia" w:hAnsiTheme="minorEastAsia" w:hint="eastAsia"/>
                <w:sz w:val="24"/>
              </w:rPr>
              <w:t>全</w:t>
            </w:r>
            <w:r w:rsidRPr="00286A6A">
              <w:rPr>
                <w:rFonts w:asciiTheme="minorEastAsia" w:hAnsiTheme="minorEastAsia"/>
                <w:sz w:val="24"/>
              </w:rPr>
              <w:t>自动污水病原体采样</w:t>
            </w:r>
            <w:r w:rsidRPr="00286A6A">
              <w:rPr>
                <w:rFonts w:asciiTheme="minorEastAsia" w:hAnsiTheme="minorEastAsia" w:hint="eastAsia"/>
                <w:sz w:val="24"/>
              </w:rPr>
              <w:t>器</w:t>
            </w:r>
          </w:p>
        </w:tc>
        <w:tc>
          <w:tcPr>
            <w:tcW w:w="6824" w:type="dxa"/>
          </w:tcPr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1、采样方式：定时定量采样、定流定量采样、定时比例采样、液位比例采样、 平行采样、即时定量采样等；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2、采样程序启动方式：立即启动、定时启动、串口触发启动、按日期启动；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3、采样间隔：2分钟至9999分钟任意可调；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4、 采样速度：250mL~1200mL/^钟，可调；</w:t>
            </w:r>
          </w:p>
          <w:p w:rsidR="005D7E4B" w:rsidRPr="005D7E4B" w:rsidRDefault="005D7E4B" w:rsidP="005D7E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color w:val="000000"/>
                <w:sz w:val="24"/>
              </w:rPr>
              <w:t>每瓶采样量：0mL ~500mL可调;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</w:pPr>
            <w:r w:rsidRPr="005D7E4B">
              <w:rPr>
                <w:rFonts w:ascii="宋体" w:eastAsia="宋体" w:hAnsi="宋体" w:cs="宋体"/>
                <w:kern w:val="0"/>
                <w:sz w:val="24"/>
              </w:rPr>
              <w:t>★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6、需支持样品自动分装功能，需支持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4瓶和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1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2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瓶与3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0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瓶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种分装模式，可通过选配不同的分装模板实现两种分装模式的切换。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在4瓶时，单瓶容量容量不少于2600ml；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在1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2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瓶时，单瓶容量不少于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900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m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L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；在3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0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瓶时，单瓶容量不小于2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50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m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L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；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</w:pP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7、需支持平行采样功能，每次采集平行样的数量可调，至少支持同时采集1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2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个平行样；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</w:pP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8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、需满足支持采样程序预设功能,至少支持预设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</w:rPr>
              <w:t>10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种采样程序，可根据不同的监测任务启动不同的采样程序；采样器并支持预淋洗功能，每次采样前，可用待采集水样反复预淋洗管路，预淋洗次数可设置，至少三次，确保采集到具有代表性的水样；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</w:pPr>
            <w:r w:rsidRPr="005D7E4B">
              <w:rPr>
                <w:rFonts w:ascii="宋体" w:eastAsia="宋体" w:hAnsi="宋体" w:cs="宋体"/>
                <w:kern w:val="0"/>
                <w:sz w:val="24"/>
              </w:rPr>
              <w:t>★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9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、支持液体侦测功能，当采样过程中未侦测到水样时记录报警信息，报警信息可查；支持按日期时间启动采样功能，以实现批量设备的同</w:t>
            </w:r>
            <w:bookmarkStart w:id="0" w:name="_GoBack"/>
            <w:bookmarkEnd w:id="0"/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时启动采样任务，至少支持设置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4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 xml:space="preserve">组启动时间； 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</w:pP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1</w:t>
            </w:r>
            <w:r w:rsidRPr="005D7E4B">
              <w:rPr>
                <w:rFonts w:ascii="宋体" w:eastAsia="宋体" w:hAnsi="宋体" w:cs="宋体"/>
                <w:color w:val="000000"/>
                <w:kern w:val="0"/>
                <w:sz w:val="24"/>
                <w:lang w:val="zh-CN"/>
              </w:rPr>
              <w:t>0</w:t>
            </w:r>
            <w:r w:rsidRPr="005D7E4B">
              <w:rPr>
                <w:rFonts w:ascii="宋体" w:eastAsia="宋体" w:hAnsi="宋体" w:cs="宋体" w:hint="eastAsia"/>
                <w:color w:val="000000"/>
                <w:kern w:val="0"/>
                <w:sz w:val="24"/>
                <w:lang w:val="zh-CN"/>
              </w:rPr>
              <w:t>、需具备冷藏冷冻功能，冷藏冷冻温度可调，最低设置温度需能达到-20℃，可实现采样、冷藏或冷冻一体化；且具备吸程测量功能，能实时显示采样的吸程高度，并根据吸程高度自动进行采样量的修正，提高采样量精度，避免采样器因采样位置及水位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1</w:t>
            </w:r>
            <w:r w:rsidRPr="005D7E4B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1</w:t>
            </w: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、采样量误差：＜5%；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1</w:t>
            </w:r>
            <w:r w:rsidRPr="005D7E4B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2</w:t>
            </w: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、 平行采样距离：M 200米；</w:t>
            </w:r>
          </w:p>
          <w:p w:rsidR="005D7E4B" w:rsidRPr="005D7E4B" w:rsidRDefault="005D7E4B" w:rsidP="005D7E4B">
            <w:pPr>
              <w:widowControl/>
              <w:adjustRightInd w:val="0"/>
              <w:snapToGrid w:val="0"/>
              <w:spacing w:line="260" w:lineRule="exac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1</w:t>
            </w:r>
            <w:r w:rsidRPr="005D7E4B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3</w:t>
            </w: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、采样深度：＞9M</w:t>
            </w:r>
          </w:p>
          <w:p w:rsidR="00286A6A" w:rsidRPr="005D7E4B" w:rsidRDefault="005D7E4B" w:rsidP="005D7E4B">
            <w:pPr>
              <w:spacing w:line="260" w:lineRule="exact"/>
              <w:rPr>
                <w:rFonts w:asciiTheme="minorEastAsia" w:hAnsiTheme="minorEastAsia"/>
                <w:sz w:val="24"/>
              </w:rPr>
            </w:pP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1</w:t>
            </w:r>
            <w:r w:rsidRPr="005D7E4B">
              <w:rPr>
                <w:rFonts w:ascii="宋体" w:eastAsia="宋体" w:hAnsi="宋体" w:cs="Times New Roman"/>
                <w:color w:val="000000"/>
                <w:kern w:val="0"/>
                <w:sz w:val="24"/>
              </w:rPr>
              <w:t>4</w:t>
            </w:r>
            <w:r w:rsidRPr="005D7E4B"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、整机质保期一年，质保期内维修费用全包含在投标报价里。</w:t>
            </w:r>
          </w:p>
          <w:p w:rsidR="00482F1B" w:rsidRPr="00482F1B" w:rsidRDefault="00482F1B" w:rsidP="005D7E4B">
            <w:pPr>
              <w:spacing w:line="260" w:lineRule="exact"/>
              <w:rPr>
                <w:rFonts w:asciiTheme="minorEastAsia" w:hAnsiTheme="minorEastAsia"/>
                <w:sz w:val="24"/>
              </w:rPr>
            </w:pPr>
            <w:r w:rsidRPr="005D7E4B">
              <w:rPr>
                <w:rFonts w:asciiTheme="minorEastAsia" w:hAnsiTheme="minorEastAsia" w:hint="eastAsia"/>
                <w:sz w:val="24"/>
              </w:rPr>
              <w:t>生产厂</w:t>
            </w:r>
            <w:r w:rsidRPr="005D7E4B">
              <w:rPr>
                <w:rFonts w:asciiTheme="minorEastAsia" w:hAnsiTheme="minorEastAsia"/>
                <w:sz w:val="24"/>
              </w:rPr>
              <w:t>家：未名环境</w:t>
            </w:r>
            <w:r w:rsidRPr="005D7E4B">
              <w:rPr>
                <w:rFonts w:asciiTheme="minorEastAsia" w:hAnsiTheme="minorEastAsia" w:hint="eastAsia"/>
                <w:sz w:val="24"/>
              </w:rPr>
              <w:t>分</w:t>
            </w:r>
            <w:r w:rsidRPr="005D7E4B">
              <w:rPr>
                <w:rFonts w:asciiTheme="minorEastAsia" w:hAnsiTheme="minorEastAsia"/>
                <w:sz w:val="24"/>
              </w:rPr>
              <w:t>子诊断有限公司</w:t>
            </w:r>
          </w:p>
        </w:tc>
      </w:tr>
    </w:tbl>
    <w:p w:rsidR="006977BC" w:rsidRPr="00B4365B" w:rsidRDefault="006977BC"/>
    <w:sectPr w:rsidR="006977BC" w:rsidRPr="00B4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79" w:rsidRDefault="00C12179" w:rsidP="007A2E57">
      <w:r>
        <w:separator/>
      </w:r>
    </w:p>
  </w:endnote>
  <w:endnote w:type="continuationSeparator" w:id="0">
    <w:p w:rsidR="00C12179" w:rsidRDefault="00C12179" w:rsidP="007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79" w:rsidRDefault="00C12179" w:rsidP="007A2E57">
      <w:r>
        <w:separator/>
      </w:r>
    </w:p>
  </w:footnote>
  <w:footnote w:type="continuationSeparator" w:id="0">
    <w:p w:rsidR="00C12179" w:rsidRDefault="00C12179" w:rsidP="007A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193"/>
    <w:multiLevelType w:val="hybridMultilevel"/>
    <w:tmpl w:val="73A03556"/>
    <w:lvl w:ilvl="0" w:tplc="A512515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NGU0OTJlZWEzYWM1N2NhM2NmM2Q4MGU2MDVjN2QifQ=="/>
  </w:docVars>
  <w:rsids>
    <w:rsidRoot w:val="006977BC"/>
    <w:rsid w:val="00005580"/>
    <w:rsid w:val="000B4534"/>
    <w:rsid w:val="001E75B7"/>
    <w:rsid w:val="00245296"/>
    <w:rsid w:val="00265E33"/>
    <w:rsid w:val="00286A6A"/>
    <w:rsid w:val="002B5E78"/>
    <w:rsid w:val="00381735"/>
    <w:rsid w:val="003B331D"/>
    <w:rsid w:val="00461EEA"/>
    <w:rsid w:val="00482F1B"/>
    <w:rsid w:val="004D456E"/>
    <w:rsid w:val="00525932"/>
    <w:rsid w:val="00536C6D"/>
    <w:rsid w:val="00571165"/>
    <w:rsid w:val="005D7E4B"/>
    <w:rsid w:val="0060227A"/>
    <w:rsid w:val="00694929"/>
    <w:rsid w:val="00696766"/>
    <w:rsid w:val="006977BC"/>
    <w:rsid w:val="007A2E57"/>
    <w:rsid w:val="007B27DD"/>
    <w:rsid w:val="00863FEF"/>
    <w:rsid w:val="009461FC"/>
    <w:rsid w:val="00A07FD1"/>
    <w:rsid w:val="00B23A29"/>
    <w:rsid w:val="00B4365B"/>
    <w:rsid w:val="00BE0A03"/>
    <w:rsid w:val="00C12179"/>
    <w:rsid w:val="00C227DB"/>
    <w:rsid w:val="00C56FF9"/>
    <w:rsid w:val="00D37917"/>
    <w:rsid w:val="00D751A0"/>
    <w:rsid w:val="00DA1F01"/>
    <w:rsid w:val="00E70BAB"/>
    <w:rsid w:val="00E83922"/>
    <w:rsid w:val="00E872C4"/>
    <w:rsid w:val="00FD13C6"/>
    <w:rsid w:val="09AA1321"/>
    <w:rsid w:val="248747E5"/>
    <w:rsid w:val="36EB749A"/>
    <w:rsid w:val="6F471141"/>
    <w:rsid w:val="72A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3C3E5A-01C3-4D7F-A246-5AC26C0F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0227A"/>
    <w:rPr>
      <w:sz w:val="18"/>
      <w:szCs w:val="18"/>
    </w:rPr>
  </w:style>
  <w:style w:type="character" w:customStyle="1" w:styleId="a5">
    <w:name w:val="批注框文本 字符"/>
    <w:basedOn w:val="a0"/>
    <w:link w:val="a4"/>
    <w:rsid w:val="0060227A"/>
    <w:rPr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B23A29"/>
    <w:rPr>
      <w:color w:val="808080"/>
    </w:rPr>
  </w:style>
  <w:style w:type="paragraph" w:styleId="a7">
    <w:name w:val="List Paragraph"/>
    <w:basedOn w:val="a"/>
    <w:uiPriority w:val="1"/>
    <w:qFormat/>
    <w:rsid w:val="00E872C4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</w:rPr>
  </w:style>
  <w:style w:type="paragraph" w:styleId="a8">
    <w:name w:val="header"/>
    <w:basedOn w:val="a"/>
    <w:link w:val="a9"/>
    <w:rsid w:val="007A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7A2E57"/>
    <w:rPr>
      <w:kern w:val="2"/>
      <w:sz w:val="18"/>
      <w:szCs w:val="18"/>
    </w:rPr>
  </w:style>
  <w:style w:type="paragraph" w:styleId="aa">
    <w:name w:val="footer"/>
    <w:basedOn w:val="a"/>
    <w:link w:val="ab"/>
    <w:rsid w:val="007A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7A2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192</Words>
  <Characters>1095</Characters>
  <Application>Microsoft Office Word</Application>
  <DocSecurity>0</DocSecurity>
  <Lines>9</Lines>
  <Paragraphs>2</Paragraphs>
  <ScaleCrop>false</ScaleCrop>
  <Company>MS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輝</dc:creator>
  <cp:lastModifiedBy>USER-</cp:lastModifiedBy>
  <cp:revision>22</cp:revision>
  <cp:lastPrinted>2022-06-24T10:11:00Z</cp:lastPrinted>
  <dcterms:created xsi:type="dcterms:W3CDTF">2022-07-14T07:46:00Z</dcterms:created>
  <dcterms:modified xsi:type="dcterms:W3CDTF">2023-07-17T03:19:00Z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CCB6CFBD6C454D05B41C97E5AE05050A</vt:lpwstr>
  </property>
</Properties>
</file>