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216D" w:rsidRDefault="0008216D">
      <w:pPr>
        <w:rPr>
          <w:rFonts w:ascii="宋体" w:hAnsi="宋体"/>
          <w:szCs w:val="21"/>
        </w:rPr>
      </w:pPr>
      <w:bookmarkStart w:id="0" w:name="_GoBack"/>
      <w:bookmarkEnd w:id="0"/>
    </w:p>
    <w:tbl>
      <w:tblPr>
        <w:tblW w:w="7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549"/>
        <w:gridCol w:w="999"/>
        <w:gridCol w:w="2041"/>
      </w:tblGrid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hint="eastAsia"/>
                <w:color w:val="000000" w:themeColor="text1"/>
                <w:sz w:val="24"/>
              </w:rPr>
              <w:t>名  称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hint="eastAsia"/>
                <w:color w:val="000000" w:themeColor="text1"/>
                <w:sz w:val="24"/>
              </w:rPr>
              <w:t>规 格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hint="eastAsia"/>
                <w:color w:val="000000" w:themeColor="text1"/>
                <w:sz w:val="24"/>
              </w:rPr>
              <w:t>数 量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 w:rsidP="008E1116">
            <w:pPr>
              <w:spacing w:line="4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hint="eastAsia"/>
                <w:color w:val="000000" w:themeColor="text1"/>
                <w:sz w:val="24"/>
              </w:rPr>
              <w:t>质量要求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艾本德Research移液器支架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1件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货号3115000.003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艾本德Research单道手动移液器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1-20uL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1件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货号3120000275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艾本德Research单道手动移液器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20-200uL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1件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货号3120000276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艾本德Research单道手动移液器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100-1000uL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1件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货号3120000277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艾本德Research单道手动移液器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1-10mL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1件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货号3120000.283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200uL枪头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1000个/袋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5包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CNW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1mL枪头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1000个/袋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10包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CNW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10mL枪头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5包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CNW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自封袋，食品用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28mm*20mm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1000只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加厚耐用，密封性好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自封袋，食品用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22mm*15mm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1000只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加厚耐用，密封性好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一次性超长吸管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5mL，21cm/根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100支/包*50包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称量勺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20根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长柄不锈钢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称量小药勺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10根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长柄不锈钢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碘酸钾容量分析用标准溶液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Style w:val="font51"/>
                <w:rFonts w:hint="default"/>
                <w:color w:val="000000" w:themeColor="text1"/>
                <w:lang w:bidi="ar"/>
              </w:rPr>
              <w:t>国家碘缺乏病参照实验室</w:t>
            </w:r>
            <w:r w:rsidRPr="00194255">
              <w:rPr>
                <w:rStyle w:val="font31"/>
                <w:rFonts w:hint="default"/>
                <w:color w:val="000000" w:themeColor="text1"/>
                <w:lang w:bidi="ar"/>
              </w:rPr>
              <w:t>BW20044-0.1-W-500 (0.1mol/L)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硫代硫酸钠标准滴定溶液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500mL/瓶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Style w:val="font51"/>
                <w:rFonts w:hint="default"/>
                <w:color w:val="000000" w:themeColor="text1"/>
                <w:lang w:bidi="ar"/>
              </w:rPr>
              <w:t>国家碘缺乏病参照实验室</w:t>
            </w:r>
            <w:r w:rsidRPr="00194255">
              <w:rPr>
                <w:rStyle w:val="font31"/>
                <w:rFonts w:hint="default"/>
                <w:color w:val="000000" w:themeColor="text1"/>
                <w:lang w:bidi="ar"/>
              </w:rPr>
              <w:t>GBW(E)081235 (0.1mol/L)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尿中碘的砷铈催化分光光度测定方法配套试剂盒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100T/盒      （300-1200μg/L）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武汉众生生化技术有限公司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尿中碘的砷铈催化分光光度测定方法配套试剂盒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100T/盒      （0-300μg/L）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武汉众生生化技术有限公司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砷铈催化分光光度水碘检测试剂盒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120T/盒    （ 0-100μg/L）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武汉众生生化技术有限公司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水质标样-氟化物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GSB07-1194-2000  201738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水质标样-氟化物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GSB07-1194-2000  201739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水F-标准溶液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GBW(E)080549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氢氧化钠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分析纯   国药（沪试）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1cm 玻璃比色皿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两面通光，带盖  配套普析通用的可见分光光度计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0.5cm 玻璃比色皿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两面通光，带盖  配套普析通用的可见分光光度计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1cm 石英比色皿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两面通光，带盖  配套普析通用的可见分光光度计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2cm 石英比色皿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两面通光，带盖  配套普析通用的紫外可见分光光度计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1cm石英微量比色皿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狭缝2mm   带盖 配套普析通用的紫外可见分光光度计</w:t>
            </w:r>
          </w:p>
        </w:tc>
      </w:tr>
      <w:tr w:rsidR="00194255" w:rsidTr="00194255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0.5cm 石英比色皿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righ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4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两面通光    带盖 配套普析通用的紫外可见分光光度计</w:t>
            </w:r>
          </w:p>
        </w:tc>
      </w:tr>
      <w:tr w:rsidR="00194255" w:rsidTr="00A53CEA">
        <w:trPr>
          <w:trHeight w:val="435"/>
          <w:jc w:val="center"/>
        </w:trPr>
        <w:tc>
          <w:tcPr>
            <w:tcW w:w="7281" w:type="dxa"/>
            <w:gridSpan w:val="4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194255" w:rsidRPr="00194255" w:rsidRDefault="00194255" w:rsidP="0086028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合</w:t>
            </w:r>
            <w:r w:rsidRPr="00194255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计</w:t>
            </w: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预</w:t>
            </w:r>
            <w:r w:rsidRPr="00194255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算价：</w:t>
            </w: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 w:rsidRPr="00194255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.</w:t>
            </w:r>
            <w:r w:rsidR="0086028B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9</w:t>
            </w:r>
            <w:r w:rsidRPr="0019425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万元</w:t>
            </w:r>
          </w:p>
        </w:tc>
      </w:tr>
    </w:tbl>
    <w:p w:rsidR="0008216D" w:rsidRDefault="0008216D"/>
    <w:sectPr w:rsidR="00082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33" w:rsidRDefault="00180733" w:rsidP="00C75AE9">
      <w:r>
        <w:separator/>
      </w:r>
    </w:p>
  </w:endnote>
  <w:endnote w:type="continuationSeparator" w:id="0">
    <w:p w:rsidR="00180733" w:rsidRDefault="00180733" w:rsidP="00C7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33" w:rsidRDefault="00180733" w:rsidP="00C75AE9">
      <w:r>
        <w:separator/>
      </w:r>
    </w:p>
  </w:footnote>
  <w:footnote w:type="continuationSeparator" w:id="0">
    <w:p w:rsidR="00180733" w:rsidRDefault="00180733" w:rsidP="00C7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6D"/>
    <w:rsid w:val="0008216D"/>
    <w:rsid w:val="00180733"/>
    <w:rsid w:val="00194255"/>
    <w:rsid w:val="003B50E3"/>
    <w:rsid w:val="0086028B"/>
    <w:rsid w:val="008E1116"/>
    <w:rsid w:val="00C44815"/>
    <w:rsid w:val="00C75AE9"/>
    <w:rsid w:val="00D92DBB"/>
    <w:rsid w:val="034B7ABE"/>
    <w:rsid w:val="08422A5C"/>
    <w:rsid w:val="08B82D1E"/>
    <w:rsid w:val="0C9F574F"/>
    <w:rsid w:val="13E26EA1"/>
    <w:rsid w:val="1CFF2872"/>
    <w:rsid w:val="1F301408"/>
    <w:rsid w:val="253E5BF4"/>
    <w:rsid w:val="2DC25921"/>
    <w:rsid w:val="3AE13238"/>
    <w:rsid w:val="408754D4"/>
    <w:rsid w:val="554D5B69"/>
    <w:rsid w:val="59CF2FF0"/>
    <w:rsid w:val="5E940365"/>
    <w:rsid w:val="60B847DE"/>
    <w:rsid w:val="62600FF8"/>
    <w:rsid w:val="649A0066"/>
    <w:rsid w:val="656F7435"/>
    <w:rsid w:val="665311BC"/>
    <w:rsid w:val="668A4527"/>
    <w:rsid w:val="66C676E4"/>
    <w:rsid w:val="67BD1A59"/>
    <w:rsid w:val="7329331A"/>
    <w:rsid w:val="75E8126A"/>
    <w:rsid w:val="7D012C11"/>
    <w:rsid w:val="7E3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0C644"/>
  <w15:docId w15:val="{B946ACFD-FE1E-4A26-B636-55AC9F0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444444"/>
      <w:sz w:val="18"/>
      <w:szCs w:val="18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C75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5AE9"/>
    <w:rPr>
      <w:kern w:val="2"/>
      <w:sz w:val="18"/>
      <w:szCs w:val="18"/>
    </w:rPr>
  </w:style>
  <w:style w:type="paragraph" w:styleId="a6">
    <w:name w:val="footer"/>
    <w:basedOn w:val="a"/>
    <w:link w:val="a7"/>
    <w:rsid w:val="00C75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5A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Chica</dc:creator>
  <cp:lastModifiedBy>USER-</cp:lastModifiedBy>
  <cp:revision>7</cp:revision>
  <cp:lastPrinted>2021-12-06T07:59:00Z</cp:lastPrinted>
  <dcterms:created xsi:type="dcterms:W3CDTF">2021-05-17T12:06:00Z</dcterms:created>
  <dcterms:modified xsi:type="dcterms:W3CDTF">2022-02-07T09:44:00Z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B5A0395179A042F6908DC3244A10E559</vt:lpwstr>
  </property>
</Properties>
</file>