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40" w:rsidRDefault="00EB1C51">
      <w:pPr>
        <w:widowControl/>
        <w:snapToGrid w:val="0"/>
        <w:spacing w:line="360" w:lineRule="auto"/>
        <w:ind w:firstLineChars="200" w:firstLine="482"/>
        <w:jc w:val="center"/>
        <w:rPr>
          <w:b/>
          <w:bCs/>
          <w:kern w:val="44"/>
          <w:sz w:val="44"/>
          <w:szCs w:val="44"/>
        </w:rPr>
      </w:pPr>
      <w:bookmarkStart w:id="0" w:name="_GoBack"/>
      <w:bookmarkEnd w:id="0"/>
      <w:r>
        <w:rPr>
          <w:rFonts w:ascii="宋体" w:hAnsi="宋体" w:cs="宋体" w:hint="eastAsia"/>
          <w:b/>
          <w:bCs/>
          <w:sz w:val="24"/>
        </w:rPr>
        <w:t xml:space="preserve">  </w:t>
      </w:r>
      <w:r>
        <w:rPr>
          <w:rFonts w:cs="宋体" w:hint="eastAsia"/>
          <w:kern w:val="0"/>
          <w:sz w:val="24"/>
        </w:rPr>
        <w:t>附件一：采购货物一览表</w:t>
      </w:r>
    </w:p>
    <w:p w:rsidR="00275B40" w:rsidRDefault="00275B40">
      <w:pPr>
        <w:adjustRightInd w:val="0"/>
        <w:snapToGrid w:val="0"/>
        <w:spacing w:line="360" w:lineRule="auto"/>
        <w:ind w:firstLineChars="200" w:firstLine="482"/>
        <w:rPr>
          <w:rFonts w:ascii="宋体" w:hAnsi="宋体" w:cs="宋体"/>
          <w:b/>
          <w:bCs/>
          <w:sz w:val="24"/>
        </w:rPr>
      </w:pPr>
    </w:p>
    <w:tbl>
      <w:tblPr>
        <w:tblW w:w="8426" w:type="dxa"/>
        <w:tblInd w:w="91" w:type="dxa"/>
        <w:tblLayout w:type="fixed"/>
        <w:tblLook w:val="04A0" w:firstRow="1" w:lastRow="0" w:firstColumn="1" w:lastColumn="0" w:noHBand="0" w:noVBand="1"/>
      </w:tblPr>
      <w:tblGrid>
        <w:gridCol w:w="483"/>
        <w:gridCol w:w="3013"/>
        <w:gridCol w:w="1555"/>
        <w:gridCol w:w="1214"/>
        <w:gridCol w:w="2161"/>
      </w:tblGrid>
      <w:tr w:rsidR="00275B40">
        <w:trPr>
          <w:trHeight w:val="285"/>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序号</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w:t>
            </w:r>
            <w:r>
              <w:rPr>
                <w:rFonts w:ascii="宋体" w:hAnsi="宋体" w:cs="宋体" w:hint="eastAsia"/>
                <w:b/>
                <w:bCs/>
                <w:color w:val="000000"/>
                <w:kern w:val="0"/>
                <w:szCs w:val="21"/>
                <w:lang w:bidi="ar"/>
              </w:rPr>
              <w:t xml:space="preserve">  </w:t>
            </w:r>
            <w:r>
              <w:rPr>
                <w:rFonts w:ascii="宋体" w:hAnsi="宋体" w:cs="宋体" w:hint="eastAsia"/>
                <w:b/>
                <w:bCs/>
                <w:color w:val="000000"/>
                <w:kern w:val="0"/>
                <w:szCs w:val="21"/>
                <w:lang w:bidi="ar"/>
              </w:rPr>
              <w:t>称</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规</w:t>
            </w:r>
            <w:r>
              <w:rPr>
                <w:rFonts w:ascii="宋体" w:hAnsi="宋体" w:cs="宋体" w:hint="eastAsia"/>
                <w:b/>
                <w:bCs/>
                <w:color w:val="000000"/>
                <w:kern w:val="0"/>
                <w:szCs w:val="21"/>
                <w:lang w:bidi="ar"/>
              </w:rPr>
              <w:t xml:space="preserve"> </w:t>
            </w:r>
            <w:r>
              <w:rPr>
                <w:rFonts w:ascii="宋体" w:hAnsi="宋体" w:cs="宋体" w:hint="eastAsia"/>
                <w:b/>
                <w:bCs/>
                <w:color w:val="000000"/>
                <w:kern w:val="0"/>
                <w:szCs w:val="21"/>
                <w:lang w:bidi="ar"/>
              </w:rPr>
              <w:t>格</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数</w:t>
            </w:r>
            <w:r>
              <w:rPr>
                <w:rFonts w:ascii="宋体" w:hAnsi="宋体" w:cs="宋体" w:hint="eastAsia"/>
                <w:b/>
                <w:bCs/>
                <w:color w:val="000000"/>
                <w:kern w:val="0"/>
                <w:szCs w:val="21"/>
                <w:lang w:bidi="ar"/>
              </w:rPr>
              <w:t xml:space="preserve"> </w:t>
            </w:r>
            <w:r>
              <w:rPr>
                <w:rFonts w:ascii="宋体" w:hAnsi="宋体" w:cs="宋体" w:hint="eastAsia"/>
                <w:b/>
                <w:bCs/>
                <w:color w:val="000000"/>
                <w:kern w:val="0"/>
                <w:szCs w:val="21"/>
                <w:lang w:bidi="ar"/>
              </w:rPr>
              <w:t>量</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备注</w:t>
            </w: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穿衣镜</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r>
              <w:rPr>
                <w:rFonts w:ascii="宋体" w:hAnsi="宋体" w:cs="宋体" w:hint="eastAsia"/>
                <w:color w:val="000000"/>
                <w:kern w:val="0"/>
                <w:szCs w:val="21"/>
                <w:lang w:bidi="ar"/>
              </w:rPr>
              <w:t>面</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塑料扎带</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r>
              <w:rPr>
                <w:rFonts w:ascii="宋体" w:hAnsi="宋体" w:cs="宋体" w:hint="eastAsia"/>
                <w:color w:val="000000"/>
                <w:kern w:val="0"/>
                <w:szCs w:val="21"/>
                <w:lang w:bidi="ar"/>
              </w:rPr>
              <w:t>根</w:t>
            </w:r>
            <w:r>
              <w:rPr>
                <w:rFonts w:ascii="宋体" w:hAnsi="宋体" w:cs="宋体" w:hint="eastAsia"/>
                <w:color w:val="000000"/>
                <w:kern w:val="0"/>
                <w:szCs w:val="21"/>
                <w:lang w:bidi="ar"/>
              </w:rPr>
              <w:t>/</w:t>
            </w:r>
            <w:r>
              <w:rPr>
                <w:rFonts w:ascii="宋体" w:hAnsi="宋体" w:cs="宋体" w:hint="eastAsia"/>
                <w:color w:val="000000"/>
                <w:kern w:val="0"/>
                <w:szCs w:val="21"/>
                <w:lang w:bidi="ar"/>
              </w:rPr>
              <w:t>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r>
              <w:rPr>
                <w:rFonts w:ascii="宋体" w:hAnsi="宋体" w:cs="宋体" w:hint="eastAsia"/>
                <w:color w:val="000000"/>
                <w:kern w:val="0"/>
                <w:szCs w:val="21"/>
                <w:lang w:bidi="ar"/>
              </w:rPr>
              <w:t>袋</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高压灭菌化学指示卡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医疗废弃物黄色垃圾袋</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大中号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r>
              <w:rPr>
                <w:rFonts w:ascii="宋体" w:hAnsi="宋体" w:cs="宋体" w:hint="eastAsia"/>
                <w:color w:val="000000"/>
                <w:kern w:val="0"/>
                <w:szCs w:val="21"/>
                <w:lang w:bidi="ar"/>
              </w:rPr>
              <w:t>捆</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丁腈手套</w:t>
            </w:r>
            <w:r>
              <w:rPr>
                <w:rFonts w:ascii="宋体" w:hAnsi="宋体" w:cs="宋体" w:hint="eastAsia"/>
                <w:color w:val="000000"/>
                <w:kern w:val="0"/>
                <w:szCs w:val="21"/>
                <w:lang w:bidi="ar"/>
              </w:rPr>
              <w:t>M</w:t>
            </w:r>
            <w:r>
              <w:rPr>
                <w:rFonts w:ascii="宋体" w:hAnsi="宋体" w:cs="宋体" w:hint="eastAsia"/>
                <w:color w:val="000000"/>
                <w:kern w:val="0"/>
                <w:szCs w:val="21"/>
                <w:lang w:bidi="ar"/>
              </w:rPr>
              <w:t>号</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丁腈手套</w:t>
            </w:r>
            <w:r>
              <w:rPr>
                <w:rFonts w:ascii="宋体" w:hAnsi="宋体" w:cs="宋体" w:hint="eastAsia"/>
                <w:color w:val="000000"/>
                <w:kern w:val="0"/>
                <w:szCs w:val="21"/>
                <w:lang w:bidi="ar"/>
              </w:rPr>
              <w:t>L</w:t>
            </w:r>
            <w:r>
              <w:rPr>
                <w:rFonts w:ascii="宋体" w:hAnsi="宋体" w:cs="宋体" w:hint="eastAsia"/>
                <w:color w:val="000000"/>
                <w:kern w:val="0"/>
                <w:szCs w:val="21"/>
                <w:lang w:bidi="ar"/>
              </w:rPr>
              <w:t>号</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医用外科剪刀</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把</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核酸检测实验用鞋</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w:t>
            </w:r>
            <w:r>
              <w:rPr>
                <w:rStyle w:val="font41"/>
                <w:sz w:val="21"/>
                <w:szCs w:val="21"/>
                <w:lang w:bidi="ar"/>
              </w:rPr>
              <w:t>双</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无粉丁腈手套</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r>
              <w:rPr>
                <w:rStyle w:val="font41"/>
                <w:sz w:val="21"/>
                <w:szCs w:val="21"/>
                <w:lang w:bidi="ar"/>
              </w:rPr>
              <w:t>，</w:t>
            </w:r>
            <w:r>
              <w:rPr>
                <w:rFonts w:ascii="宋体" w:hAnsi="宋体" w:cs="宋体" w:hint="eastAsia"/>
                <w:color w:val="000000"/>
                <w:kern w:val="0"/>
                <w:szCs w:val="21"/>
                <w:lang w:bidi="ar"/>
              </w:rPr>
              <w:t>500</w:t>
            </w:r>
            <w:r>
              <w:rPr>
                <w:rStyle w:val="font41"/>
                <w:sz w:val="21"/>
                <w:szCs w:val="21"/>
                <w:lang w:bidi="ar"/>
              </w:rPr>
              <w:t>双</w:t>
            </w:r>
            <w:r>
              <w:rPr>
                <w:rFonts w:ascii="宋体" w:hAnsi="宋体" w:cs="宋体" w:hint="eastAsia"/>
                <w:color w:val="000000"/>
                <w:kern w:val="0"/>
                <w:szCs w:val="21"/>
                <w:lang w:bidi="ar"/>
              </w:rPr>
              <w:t>\</w:t>
            </w:r>
            <w:r>
              <w:rPr>
                <w:rStyle w:val="font41"/>
                <w:sz w:val="21"/>
                <w:szCs w:val="21"/>
                <w:lang w:bidi="ar"/>
              </w:rPr>
              <w:t>箱</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r>
              <w:rPr>
                <w:rStyle w:val="font41"/>
                <w:sz w:val="21"/>
                <w:szCs w:val="21"/>
                <w:lang w:bidi="ar"/>
              </w:rPr>
              <w:t>箱</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加长型一次性丁腈手套</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L</w:t>
            </w:r>
            <w:r>
              <w:rPr>
                <w:rStyle w:val="font41"/>
                <w:sz w:val="21"/>
                <w:szCs w:val="21"/>
                <w:lang w:bidi="ar"/>
              </w:rPr>
              <w:t>、</w:t>
            </w:r>
            <w:r>
              <w:rPr>
                <w:rFonts w:ascii="宋体" w:hAnsi="宋体" w:cs="宋体" w:hint="eastAsia"/>
                <w:color w:val="000000"/>
                <w:kern w:val="0"/>
                <w:szCs w:val="21"/>
                <w:lang w:bidi="ar"/>
              </w:rPr>
              <w:t>100</w:t>
            </w:r>
            <w:r>
              <w:rPr>
                <w:rStyle w:val="font41"/>
                <w:sz w:val="21"/>
                <w:szCs w:val="21"/>
                <w:lang w:bidi="ar"/>
              </w:rPr>
              <w:t>只</w:t>
            </w:r>
            <w:r>
              <w:rPr>
                <w:rFonts w:ascii="宋体" w:hAnsi="宋体" w:cs="宋体" w:hint="eastAsia"/>
                <w:color w:val="000000"/>
                <w:kern w:val="0"/>
                <w:szCs w:val="21"/>
                <w:lang w:bidi="ar"/>
              </w:rPr>
              <w:t>/</w:t>
            </w:r>
            <w:r>
              <w:rPr>
                <w:rStyle w:val="font41"/>
                <w:sz w:val="21"/>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r>
              <w:rPr>
                <w:rStyle w:val="font41"/>
                <w:sz w:val="21"/>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加长型一次性丁腈手套</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r>
              <w:rPr>
                <w:rStyle w:val="font41"/>
                <w:sz w:val="21"/>
                <w:szCs w:val="21"/>
                <w:lang w:bidi="ar"/>
              </w:rPr>
              <w:t>、</w:t>
            </w:r>
            <w:r>
              <w:rPr>
                <w:rFonts w:ascii="宋体" w:hAnsi="宋体" w:cs="宋体" w:hint="eastAsia"/>
                <w:color w:val="000000"/>
                <w:kern w:val="0"/>
                <w:szCs w:val="21"/>
                <w:lang w:bidi="ar"/>
              </w:rPr>
              <w:t>100</w:t>
            </w:r>
            <w:r>
              <w:rPr>
                <w:rStyle w:val="font41"/>
                <w:sz w:val="21"/>
                <w:szCs w:val="21"/>
                <w:lang w:bidi="ar"/>
              </w:rPr>
              <w:t>只</w:t>
            </w:r>
            <w:r>
              <w:rPr>
                <w:rFonts w:ascii="宋体" w:hAnsi="宋体" w:cs="宋体" w:hint="eastAsia"/>
                <w:color w:val="000000"/>
                <w:kern w:val="0"/>
                <w:szCs w:val="21"/>
                <w:lang w:bidi="ar"/>
              </w:rPr>
              <w:t>/</w:t>
            </w:r>
            <w:r>
              <w:rPr>
                <w:rStyle w:val="font41"/>
                <w:sz w:val="21"/>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r>
              <w:rPr>
                <w:rStyle w:val="font41"/>
                <w:sz w:val="21"/>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加长型一次性丁腈手套</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S</w:t>
            </w:r>
            <w:r>
              <w:rPr>
                <w:rStyle w:val="font41"/>
                <w:sz w:val="21"/>
                <w:szCs w:val="21"/>
                <w:lang w:bidi="ar"/>
              </w:rPr>
              <w:t>、</w:t>
            </w:r>
            <w:r>
              <w:rPr>
                <w:rFonts w:ascii="宋体" w:hAnsi="宋体" w:cs="宋体" w:hint="eastAsia"/>
                <w:color w:val="000000"/>
                <w:kern w:val="0"/>
                <w:szCs w:val="21"/>
                <w:lang w:bidi="ar"/>
              </w:rPr>
              <w:t>100</w:t>
            </w:r>
            <w:r>
              <w:rPr>
                <w:rStyle w:val="font41"/>
                <w:sz w:val="21"/>
                <w:szCs w:val="21"/>
                <w:lang w:bidi="ar"/>
              </w:rPr>
              <w:t>只</w:t>
            </w:r>
            <w:r>
              <w:rPr>
                <w:rFonts w:ascii="宋体" w:hAnsi="宋体" w:cs="宋体" w:hint="eastAsia"/>
                <w:color w:val="000000"/>
                <w:kern w:val="0"/>
                <w:szCs w:val="21"/>
                <w:lang w:bidi="ar"/>
              </w:rPr>
              <w:t>/</w:t>
            </w:r>
            <w:r>
              <w:rPr>
                <w:rStyle w:val="font41"/>
                <w:sz w:val="21"/>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r>
              <w:rPr>
                <w:rStyle w:val="font41"/>
                <w:sz w:val="21"/>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无粉加长丁腈手套</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w:t>
            </w:r>
            <w:r>
              <w:rPr>
                <w:rFonts w:ascii="宋体" w:hAnsi="宋体" w:cs="宋体" w:hint="eastAsia"/>
                <w:color w:val="000000"/>
                <w:kern w:val="0"/>
                <w:szCs w:val="21"/>
                <w:lang w:bidi="ar"/>
              </w:rPr>
              <w:t>，</w:t>
            </w:r>
            <w:r>
              <w:rPr>
                <w:rFonts w:ascii="宋体" w:hAnsi="宋体" w:cs="宋体" w:hint="eastAsia"/>
                <w:color w:val="000000"/>
                <w:kern w:val="0"/>
                <w:szCs w:val="21"/>
                <w:lang w:bidi="ar"/>
              </w:rPr>
              <w:t>500</w:t>
            </w:r>
            <w:r>
              <w:rPr>
                <w:rFonts w:ascii="宋体" w:hAnsi="宋体" w:cs="宋体" w:hint="eastAsia"/>
                <w:color w:val="000000"/>
                <w:kern w:val="0"/>
                <w:szCs w:val="21"/>
                <w:lang w:bidi="ar"/>
              </w:rPr>
              <w:t>双</w:t>
            </w:r>
            <w:r>
              <w:rPr>
                <w:rFonts w:ascii="宋体" w:hAnsi="宋体" w:cs="宋体" w:hint="eastAsia"/>
                <w:color w:val="000000"/>
                <w:kern w:val="0"/>
                <w:szCs w:val="21"/>
                <w:lang w:bidi="ar"/>
              </w:rPr>
              <w:t>\</w:t>
            </w:r>
            <w:r>
              <w:rPr>
                <w:rFonts w:ascii="宋体" w:hAnsi="宋体" w:cs="宋体" w:hint="eastAsia"/>
                <w:color w:val="000000"/>
                <w:kern w:val="0"/>
                <w:szCs w:val="21"/>
                <w:lang w:bidi="ar"/>
              </w:rPr>
              <w:t>箱</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箱</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酒精喷壶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r>
              <w:rPr>
                <w:rFonts w:ascii="宋体" w:hAnsi="宋体" w:cs="宋体" w:hint="eastAsia"/>
                <w:color w:val="000000"/>
                <w:kern w:val="0"/>
                <w:szCs w:val="21"/>
                <w:lang w:bidi="ar"/>
              </w:rPr>
              <w:t>毫升，质量好耐用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一次性接种环</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10-20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r>
              <w:rPr>
                <w:rFonts w:ascii="宋体" w:hAnsi="宋体" w:cs="宋体" w:hint="eastAsia"/>
                <w:color w:val="000000"/>
                <w:kern w:val="0"/>
                <w:szCs w:val="21"/>
                <w:lang w:bidi="ar"/>
              </w:rPr>
              <w:t>,1ul</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万支</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一次性接种环</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10-20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r>
              <w:rPr>
                <w:rFonts w:ascii="宋体" w:hAnsi="宋体" w:cs="宋体" w:hint="eastAsia"/>
                <w:color w:val="000000"/>
                <w:kern w:val="0"/>
                <w:szCs w:val="21"/>
                <w:lang w:bidi="ar"/>
              </w:rPr>
              <w:t>,5ul</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万支</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一次性接种环</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10-20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r>
              <w:rPr>
                <w:rFonts w:ascii="宋体" w:hAnsi="宋体" w:cs="宋体" w:hint="eastAsia"/>
                <w:color w:val="000000"/>
                <w:kern w:val="0"/>
                <w:szCs w:val="21"/>
                <w:lang w:bidi="ar"/>
              </w:rPr>
              <w:t>,10ul</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万支</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微需氧袋</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厌氧袋</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李斯特氏菌生化鉴定板条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个</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菌种保存管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BD</w:t>
            </w:r>
            <w:r>
              <w:rPr>
                <w:rFonts w:ascii="宋体" w:hAnsi="宋体" w:cs="宋体" w:hint="eastAsia"/>
                <w:color w:val="000000"/>
                <w:kern w:val="0"/>
                <w:szCs w:val="21"/>
                <w:lang w:bidi="ar"/>
              </w:rPr>
              <w:t>革兰阳性细菌鉴定板</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r>
              <w:rPr>
                <w:rFonts w:ascii="宋体" w:hAnsi="宋体" w:cs="宋体" w:hint="eastAsia"/>
                <w:color w:val="000000"/>
                <w:kern w:val="0"/>
                <w:szCs w:val="21"/>
                <w:lang w:bidi="ar"/>
              </w:rPr>
              <w:t>块</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BD</w:t>
            </w:r>
            <w:r>
              <w:rPr>
                <w:rFonts w:ascii="宋体" w:hAnsi="宋体" w:cs="宋体" w:hint="eastAsia"/>
                <w:color w:val="000000"/>
                <w:kern w:val="0"/>
                <w:szCs w:val="21"/>
                <w:lang w:bidi="ar"/>
              </w:rPr>
              <w:t>革兰阴性细菌鉴定板</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r>
              <w:rPr>
                <w:rFonts w:ascii="宋体" w:hAnsi="宋体" w:cs="宋体" w:hint="eastAsia"/>
                <w:color w:val="000000"/>
                <w:kern w:val="0"/>
                <w:szCs w:val="21"/>
                <w:lang w:bidi="ar"/>
              </w:rPr>
              <w:t>块</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2mL</w:t>
            </w:r>
            <w:r>
              <w:rPr>
                <w:rFonts w:ascii="宋体" w:hAnsi="宋体" w:cs="宋体" w:hint="eastAsia"/>
                <w:color w:val="000000"/>
                <w:kern w:val="0"/>
                <w:szCs w:val="21"/>
                <w:lang w:bidi="ar"/>
              </w:rPr>
              <w:t>冻存管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2000</w:t>
            </w:r>
            <w:r>
              <w:rPr>
                <w:rFonts w:ascii="宋体" w:hAnsi="宋体" w:cs="宋体" w:hint="eastAsia"/>
                <w:color w:val="000000"/>
                <w:kern w:val="0"/>
                <w:szCs w:val="21"/>
                <w:lang w:bidi="ar"/>
              </w:rPr>
              <w:t>支</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一次性培养皿</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9CM/500</w:t>
            </w: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r>
              <w:rPr>
                <w:rFonts w:ascii="宋体" w:hAnsi="宋体" w:cs="宋体" w:hint="eastAsia"/>
                <w:color w:val="000000"/>
                <w:kern w:val="0"/>
                <w:szCs w:val="21"/>
                <w:lang w:bidi="ar"/>
              </w:rPr>
              <w:t>箱</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镍铬接种丝</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r>
              <w:rPr>
                <w:rFonts w:ascii="宋体" w:hAnsi="宋体" w:cs="宋体" w:hint="eastAsia"/>
                <w:color w:val="000000"/>
                <w:kern w:val="0"/>
                <w:szCs w:val="21"/>
                <w:lang w:bidi="ar"/>
              </w:rPr>
              <w:t>根</w:t>
            </w:r>
            <w:r>
              <w:rPr>
                <w:rFonts w:ascii="宋体" w:hAnsi="宋体" w:cs="宋体" w:hint="eastAsia"/>
                <w:color w:val="000000"/>
                <w:kern w:val="0"/>
                <w:szCs w:val="21"/>
                <w:lang w:bidi="ar"/>
              </w:rPr>
              <w:t>/</w:t>
            </w: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r>
              <w:rPr>
                <w:rFonts w:ascii="宋体" w:hAnsi="宋体" w:cs="宋体" w:hint="eastAsia"/>
                <w:color w:val="000000"/>
                <w:kern w:val="0"/>
                <w:szCs w:val="21"/>
                <w:lang w:bidi="ar"/>
              </w:rPr>
              <w:t>包</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斜坡枪架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Style w:val="font51"/>
                <w:rFonts w:hint="default"/>
                <w:sz w:val="21"/>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Style w:val="font51"/>
                <w:sz w:val="21"/>
                <w:szCs w:val="21"/>
                <w:lang w:bidi="ar"/>
              </w:rPr>
              <w:t>UN3373</w:t>
            </w:r>
            <w:r>
              <w:rPr>
                <w:rFonts w:ascii="宋体" w:hAnsi="宋体" w:cs="宋体" w:hint="eastAsia"/>
                <w:color w:val="000000"/>
                <w:kern w:val="0"/>
                <w:szCs w:val="21"/>
                <w:lang w:bidi="ar"/>
              </w:rPr>
              <w:t>运输袋</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Style w:val="font51"/>
                <w:sz w:val="21"/>
                <w:szCs w:val="21"/>
                <w:lang w:bidi="ar"/>
              </w:rPr>
              <w:t>20</w:t>
            </w:r>
            <w:r>
              <w:rPr>
                <w:rFonts w:ascii="宋体" w:hAnsi="宋体" w:cs="宋体" w:hint="eastAsia"/>
                <w:color w:val="000000"/>
                <w:kern w:val="0"/>
                <w:szCs w:val="21"/>
                <w:lang w:bidi="ar"/>
              </w:rPr>
              <w:t>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Style w:val="font51"/>
                <w:rFonts w:hint="default"/>
                <w:sz w:val="21"/>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Style w:val="font51"/>
                <w:rFonts w:hint="default"/>
                <w:sz w:val="21"/>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Style w:val="font51"/>
                <w:sz w:val="21"/>
                <w:szCs w:val="21"/>
                <w:lang w:bidi="ar"/>
              </w:rPr>
              <w:t>50mL</w:t>
            </w:r>
            <w:r>
              <w:rPr>
                <w:rFonts w:ascii="宋体" w:hAnsi="宋体" w:cs="宋体" w:hint="eastAsia"/>
                <w:color w:val="000000"/>
                <w:kern w:val="0"/>
                <w:szCs w:val="21"/>
                <w:lang w:bidi="ar"/>
              </w:rPr>
              <w:t>培养管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Style w:val="font51"/>
                <w:sz w:val="21"/>
                <w:szCs w:val="21"/>
                <w:lang w:bidi="ar"/>
              </w:rPr>
              <w:t>50</w:t>
            </w:r>
            <w:r>
              <w:rPr>
                <w:rFonts w:ascii="宋体" w:hAnsi="宋体" w:cs="宋体" w:hint="eastAsia"/>
                <w:color w:val="000000"/>
                <w:kern w:val="0"/>
                <w:szCs w:val="21"/>
                <w:lang w:bidi="ar"/>
              </w:rPr>
              <w:t>支</w:t>
            </w:r>
            <w:r>
              <w:rPr>
                <w:rStyle w:val="font51"/>
                <w:sz w:val="21"/>
                <w:szCs w:val="21"/>
                <w:lang w:bidi="ar"/>
              </w:rPr>
              <w:t>/</w:t>
            </w: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Style w:val="font51"/>
                <w:sz w:val="21"/>
                <w:szCs w:val="21"/>
                <w:lang w:bidi="ar"/>
              </w:rPr>
              <w:t>1</w:t>
            </w:r>
            <w:r>
              <w:rPr>
                <w:rFonts w:ascii="宋体" w:hAnsi="宋体" w:cs="宋体" w:hint="eastAsia"/>
                <w:color w:val="000000"/>
                <w:kern w:val="0"/>
                <w:szCs w:val="21"/>
                <w:lang w:bidi="ar"/>
              </w:rPr>
              <w:t>包</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Style w:val="font51"/>
                <w:rFonts w:hint="default"/>
                <w:sz w:val="21"/>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样品运输罐</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Style w:val="font51"/>
                <w:sz w:val="21"/>
                <w:szCs w:val="21"/>
                <w:lang w:bidi="ar"/>
              </w:rPr>
              <w:t>10</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Style w:val="font51"/>
                <w:rFonts w:hint="default"/>
                <w:sz w:val="21"/>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30-300</w:t>
            </w:r>
            <w:r>
              <w:rPr>
                <w:rFonts w:ascii="宋体" w:hAnsi="宋体" w:cs="宋体" w:hint="eastAsia"/>
                <w:color w:val="000000"/>
                <w:kern w:val="0"/>
                <w:szCs w:val="21"/>
                <w:lang w:bidi="ar"/>
              </w:rPr>
              <w:t>μ</w:t>
            </w:r>
            <w:r>
              <w:rPr>
                <w:rFonts w:ascii="宋体" w:hAnsi="宋体" w:cs="宋体" w:hint="eastAsia"/>
                <w:color w:val="000000"/>
                <w:kern w:val="0"/>
                <w:szCs w:val="21"/>
                <w:lang w:bidi="ar"/>
              </w:rPr>
              <w:t>L</w:t>
            </w:r>
            <w:r>
              <w:rPr>
                <w:rFonts w:ascii="宋体" w:hAnsi="宋体" w:cs="宋体" w:hint="eastAsia"/>
                <w:color w:val="000000"/>
                <w:kern w:val="0"/>
                <w:szCs w:val="21"/>
                <w:lang w:bidi="ar"/>
              </w:rPr>
              <w:t>手动单道可调式移液器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Style w:val="font41"/>
                <w:sz w:val="21"/>
                <w:szCs w:val="21"/>
                <w:lang w:bidi="ar"/>
              </w:rPr>
              <w:t>微升手动移液器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r>
              <w:rPr>
                <w:rStyle w:val="font41"/>
                <w:sz w:val="21"/>
                <w:szCs w:val="21"/>
                <w:lang w:bidi="ar"/>
              </w:rPr>
              <w:t>道</w:t>
            </w:r>
            <w:r>
              <w:rPr>
                <w:rFonts w:ascii="宋体" w:hAnsi="宋体" w:cs="宋体" w:hint="eastAsia"/>
                <w:color w:val="000000"/>
                <w:kern w:val="0"/>
                <w:szCs w:val="21"/>
                <w:lang w:bidi="ar"/>
              </w:rPr>
              <w:t>10</w:t>
            </w:r>
            <w:r>
              <w:rPr>
                <w:rStyle w:val="font41"/>
                <w:sz w:val="21"/>
                <w:szCs w:val="21"/>
                <w:lang w:bidi="ar"/>
              </w:rPr>
              <w:t>微升手动移液器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100-1000</w:t>
            </w:r>
            <w:r>
              <w:rPr>
                <w:rStyle w:val="font41"/>
                <w:sz w:val="21"/>
                <w:szCs w:val="21"/>
                <w:lang w:bidi="ar"/>
              </w:rPr>
              <w:t>微升手动移液器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牙签</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移液器架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圆形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移液枪枪头</w:t>
            </w:r>
            <w:r>
              <w:rPr>
                <w:rFonts w:ascii="宋体" w:hAnsi="宋体" w:cs="宋体" w:hint="eastAsia"/>
                <w:color w:val="000000"/>
                <w:kern w:val="0"/>
                <w:szCs w:val="21"/>
                <w:lang w:bidi="ar"/>
              </w:rPr>
              <w:t>10</w:t>
            </w:r>
            <w:r>
              <w:rPr>
                <w:rFonts w:ascii="宋体" w:hAnsi="宋体" w:cs="宋体" w:hint="eastAsia"/>
                <w:color w:val="000000"/>
                <w:kern w:val="0"/>
                <w:szCs w:val="21"/>
                <w:lang w:bidi="ar"/>
              </w:rPr>
              <w:t>μ</w:t>
            </w:r>
            <w:r>
              <w:rPr>
                <w:rFonts w:ascii="宋体" w:hAnsi="宋体" w:cs="宋体" w:hint="eastAsia"/>
                <w:color w:val="000000"/>
                <w:kern w:val="0"/>
                <w:szCs w:val="21"/>
                <w:lang w:bidi="ar"/>
              </w:rPr>
              <w:t>L</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无菌，加长，带滤芯，盒装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r>
              <w:rPr>
                <w:rFonts w:ascii="宋体" w:hAnsi="宋体" w:cs="宋体" w:hint="eastAsia"/>
                <w:color w:val="000000"/>
                <w:kern w:val="0"/>
                <w:szCs w:val="21"/>
                <w:lang w:bidi="ar"/>
              </w:rPr>
              <w:t>箱</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移液枪枪头</w:t>
            </w:r>
            <w:r>
              <w:rPr>
                <w:rFonts w:ascii="宋体" w:hAnsi="宋体" w:cs="宋体" w:hint="eastAsia"/>
                <w:color w:val="000000"/>
                <w:kern w:val="0"/>
                <w:szCs w:val="21"/>
                <w:lang w:bidi="ar"/>
              </w:rPr>
              <w:t>200</w:t>
            </w:r>
            <w:r>
              <w:rPr>
                <w:rFonts w:ascii="宋体" w:hAnsi="宋体" w:cs="宋体" w:hint="eastAsia"/>
                <w:color w:val="000000"/>
                <w:kern w:val="0"/>
                <w:szCs w:val="21"/>
                <w:lang w:bidi="ar"/>
              </w:rPr>
              <w:t>μ</w:t>
            </w:r>
            <w:r>
              <w:rPr>
                <w:rFonts w:ascii="宋体" w:hAnsi="宋体" w:cs="宋体" w:hint="eastAsia"/>
                <w:color w:val="000000"/>
                <w:kern w:val="0"/>
                <w:szCs w:val="21"/>
                <w:lang w:bidi="ar"/>
              </w:rPr>
              <w:t>L</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无菌，加长，带滤芯，盒装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r>
              <w:rPr>
                <w:rFonts w:ascii="宋体" w:hAnsi="宋体" w:cs="宋体" w:hint="eastAsia"/>
                <w:color w:val="000000"/>
                <w:kern w:val="0"/>
                <w:szCs w:val="21"/>
                <w:lang w:bidi="ar"/>
              </w:rPr>
              <w:t>箱</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移液枪枪头</w:t>
            </w:r>
            <w:r>
              <w:rPr>
                <w:rFonts w:ascii="宋体" w:hAnsi="宋体" w:cs="宋体" w:hint="eastAsia"/>
                <w:color w:val="000000"/>
                <w:kern w:val="0"/>
                <w:szCs w:val="21"/>
                <w:lang w:bidi="ar"/>
              </w:rPr>
              <w:t>1200</w:t>
            </w:r>
            <w:r>
              <w:rPr>
                <w:rFonts w:ascii="宋体" w:hAnsi="宋体" w:cs="宋体" w:hint="eastAsia"/>
                <w:color w:val="000000"/>
                <w:kern w:val="0"/>
                <w:szCs w:val="21"/>
                <w:lang w:bidi="ar"/>
              </w:rPr>
              <w:t>μ</w:t>
            </w:r>
            <w:r>
              <w:rPr>
                <w:rFonts w:ascii="宋体" w:hAnsi="宋体" w:cs="宋体" w:hint="eastAsia"/>
                <w:color w:val="000000"/>
                <w:kern w:val="0"/>
                <w:szCs w:val="21"/>
                <w:lang w:bidi="ar"/>
              </w:rPr>
              <w:t>L</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无菌，加长，带滤芯，盒装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r>
              <w:rPr>
                <w:rFonts w:ascii="宋体" w:hAnsi="宋体" w:cs="宋体" w:hint="eastAsia"/>
                <w:color w:val="000000"/>
                <w:kern w:val="0"/>
                <w:szCs w:val="21"/>
                <w:lang w:bidi="ar"/>
              </w:rPr>
              <w:t>箱</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冻存管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毫升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包</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EP</w:t>
            </w:r>
            <w:r>
              <w:rPr>
                <w:rFonts w:ascii="宋体" w:hAnsi="宋体" w:cs="宋体" w:hint="eastAsia"/>
                <w:color w:val="000000"/>
                <w:kern w:val="0"/>
                <w:szCs w:val="21"/>
                <w:lang w:bidi="ar"/>
              </w:rPr>
              <w:t>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r>
              <w:rPr>
                <w:rFonts w:ascii="宋体" w:hAnsi="宋体" w:cs="宋体" w:hint="eastAsia"/>
                <w:color w:val="000000"/>
                <w:kern w:val="0"/>
                <w:szCs w:val="21"/>
                <w:lang w:bidi="ar"/>
              </w:rPr>
              <w:t>毫升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八连管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0.2</w:t>
            </w:r>
            <w:r>
              <w:rPr>
                <w:rFonts w:ascii="宋体" w:hAnsi="宋体" w:cs="宋体" w:hint="eastAsia"/>
                <w:color w:val="000000"/>
                <w:kern w:val="0"/>
                <w:szCs w:val="21"/>
                <w:lang w:bidi="ar"/>
              </w:rPr>
              <w:t>毫升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八连管盖子</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配套</w:t>
            </w:r>
            <w:r>
              <w:rPr>
                <w:rFonts w:ascii="宋体" w:hAnsi="宋体" w:cs="宋体" w:hint="eastAsia"/>
                <w:color w:val="000000"/>
                <w:kern w:val="0"/>
                <w:szCs w:val="21"/>
                <w:lang w:bidi="ar"/>
              </w:rPr>
              <w:t>0.2</w:t>
            </w:r>
            <w:r>
              <w:rPr>
                <w:rFonts w:ascii="宋体" w:hAnsi="宋体" w:cs="宋体" w:hint="eastAsia"/>
                <w:color w:val="000000"/>
                <w:kern w:val="0"/>
                <w:szCs w:val="21"/>
                <w:lang w:bidi="ar"/>
              </w:rPr>
              <w:t>毫升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防水垫（医用护理垫）</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XL(900</w:t>
            </w:r>
            <w:r>
              <w:rPr>
                <w:rFonts w:ascii="宋体" w:hAnsi="宋体" w:cs="宋体" w:hint="eastAsia"/>
                <w:color w:val="000000"/>
                <w:kern w:val="0"/>
                <w:szCs w:val="21"/>
                <w:lang w:bidi="ar"/>
              </w:rPr>
              <w:t>×</w:t>
            </w:r>
            <w:r>
              <w:rPr>
                <w:rFonts w:ascii="宋体" w:hAnsi="宋体" w:cs="宋体" w:hint="eastAsia"/>
                <w:color w:val="000000"/>
                <w:kern w:val="0"/>
                <w:szCs w:val="21"/>
                <w:lang w:bidi="ar"/>
              </w:rPr>
              <w:t>600mm</w:t>
            </w:r>
            <w:r>
              <w:rPr>
                <w:rFonts w:ascii="宋体" w:hAnsi="宋体" w:cs="宋体" w:hint="eastAsia"/>
                <w:color w:val="000000"/>
                <w:kern w:val="0"/>
                <w:szCs w:val="21"/>
                <w:lang w:bidi="ar"/>
              </w:rPr>
              <w:t>）号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r>
              <w:rPr>
                <w:rFonts w:ascii="宋体" w:hAnsi="宋体" w:cs="宋体" w:hint="eastAsia"/>
                <w:color w:val="000000"/>
                <w:kern w:val="0"/>
                <w:szCs w:val="21"/>
                <w:lang w:bidi="ar"/>
              </w:rPr>
              <w:t>包</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脱脂棉球</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一次性培养皿</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9CM/500</w:t>
            </w: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r>
              <w:rPr>
                <w:rFonts w:ascii="宋体" w:hAnsi="宋体" w:cs="宋体" w:hint="eastAsia"/>
                <w:color w:val="000000"/>
                <w:kern w:val="0"/>
                <w:szCs w:val="21"/>
                <w:lang w:bidi="ar"/>
              </w:rPr>
              <w:t>箱</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利器盒</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T25</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货号</w:t>
            </w:r>
            <w:r>
              <w:rPr>
                <w:rFonts w:ascii="宋体" w:hAnsi="宋体" w:cs="宋体" w:hint="eastAsia"/>
                <w:color w:val="000000"/>
                <w:kern w:val="0"/>
                <w:szCs w:val="21"/>
                <w:lang w:bidi="ar"/>
              </w:rPr>
              <w:t>430168</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2mL</w:t>
            </w:r>
            <w:r>
              <w:rPr>
                <w:rFonts w:ascii="宋体" w:hAnsi="宋体" w:cs="宋体" w:hint="eastAsia"/>
                <w:color w:val="000000"/>
                <w:kern w:val="0"/>
                <w:szCs w:val="21"/>
                <w:lang w:bidi="ar"/>
              </w:rPr>
              <w:t>冻存管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货号</w:t>
            </w:r>
            <w:r>
              <w:rPr>
                <w:rFonts w:ascii="宋体" w:hAnsi="宋体" w:cs="宋体" w:hint="eastAsia"/>
                <w:color w:val="000000"/>
                <w:kern w:val="0"/>
                <w:szCs w:val="21"/>
                <w:lang w:bidi="ar"/>
              </w:rPr>
              <w:t>430659</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r>
              <w:rPr>
                <w:rFonts w:ascii="宋体" w:hAnsi="宋体" w:cs="宋体" w:hint="eastAsia"/>
                <w:color w:val="000000"/>
                <w:kern w:val="0"/>
                <w:szCs w:val="21"/>
                <w:lang w:bidi="ar"/>
              </w:rPr>
              <w:t>管</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5mL</w:t>
            </w:r>
            <w:r>
              <w:rPr>
                <w:rFonts w:ascii="宋体" w:hAnsi="宋体" w:cs="宋体" w:hint="eastAsia"/>
                <w:color w:val="000000"/>
                <w:kern w:val="0"/>
                <w:szCs w:val="21"/>
                <w:lang w:bidi="ar"/>
              </w:rPr>
              <w:t>冻存管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货号</w:t>
            </w:r>
            <w:r>
              <w:rPr>
                <w:rFonts w:ascii="宋体" w:hAnsi="宋体" w:cs="宋体" w:hint="eastAsia"/>
                <w:color w:val="000000"/>
                <w:kern w:val="0"/>
                <w:szCs w:val="21"/>
                <w:lang w:bidi="ar"/>
              </w:rPr>
              <w:t>430663</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w:t>
            </w:r>
            <w:r>
              <w:rPr>
                <w:rFonts w:ascii="宋体" w:hAnsi="宋体" w:cs="宋体" w:hint="eastAsia"/>
                <w:color w:val="000000"/>
                <w:kern w:val="0"/>
                <w:szCs w:val="21"/>
                <w:lang w:bidi="ar"/>
              </w:rPr>
              <w:t>管</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0.22</w:t>
            </w:r>
            <w:r>
              <w:rPr>
                <w:rFonts w:ascii="宋体" w:hAnsi="宋体" w:cs="宋体" w:hint="eastAsia"/>
                <w:color w:val="000000"/>
                <w:kern w:val="0"/>
                <w:szCs w:val="21"/>
                <w:lang w:bidi="ar"/>
              </w:rPr>
              <w:t>μ</w:t>
            </w:r>
            <w:r>
              <w:rPr>
                <w:rFonts w:ascii="宋体" w:hAnsi="宋体" w:cs="宋体" w:hint="eastAsia"/>
                <w:color w:val="000000"/>
                <w:kern w:val="0"/>
                <w:szCs w:val="21"/>
                <w:lang w:bidi="ar"/>
              </w:rPr>
              <w:t>m</w:t>
            </w:r>
            <w:r>
              <w:rPr>
                <w:rFonts w:ascii="宋体" w:hAnsi="宋体" w:cs="宋体" w:hint="eastAsia"/>
                <w:color w:val="000000"/>
                <w:kern w:val="0"/>
                <w:szCs w:val="21"/>
                <w:lang w:bidi="ar"/>
              </w:rPr>
              <w:t>滤器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0.5-5mL</w:t>
            </w:r>
            <w:r>
              <w:rPr>
                <w:rFonts w:ascii="宋体" w:hAnsi="宋体" w:cs="宋体" w:hint="eastAsia"/>
                <w:color w:val="000000"/>
                <w:kern w:val="0"/>
                <w:szCs w:val="21"/>
                <w:lang w:bidi="ar"/>
              </w:rPr>
              <w:t>手动单道可调式移液器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一次性平皿</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w:t>
            </w:r>
            <w:r>
              <w:rPr>
                <w:rFonts w:ascii="宋体" w:hAnsi="宋体" w:cs="宋体" w:hint="eastAsia"/>
                <w:color w:val="000000"/>
                <w:kern w:val="0"/>
                <w:szCs w:val="21"/>
                <w:lang w:bidi="ar"/>
              </w:rPr>
              <w:t>个</w:t>
            </w:r>
            <w:r>
              <w:rPr>
                <w:rFonts w:ascii="宋体" w:hAnsi="宋体" w:cs="宋体" w:hint="eastAsia"/>
                <w:color w:val="000000"/>
                <w:kern w:val="0"/>
                <w:szCs w:val="21"/>
                <w:lang w:bidi="ar"/>
              </w:rPr>
              <w:t>/</w:t>
            </w:r>
            <w:r>
              <w:rPr>
                <w:rFonts w:ascii="宋体" w:hAnsi="宋体" w:cs="宋体" w:hint="eastAsia"/>
                <w:color w:val="000000"/>
                <w:kern w:val="0"/>
                <w:szCs w:val="21"/>
                <w:lang w:bidi="ar"/>
              </w:rPr>
              <w:t>箱</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r>
              <w:rPr>
                <w:rFonts w:ascii="宋体" w:hAnsi="宋体" w:cs="宋体" w:hint="eastAsia"/>
                <w:color w:val="000000"/>
                <w:kern w:val="0"/>
                <w:szCs w:val="21"/>
                <w:lang w:bidi="ar"/>
              </w:rPr>
              <w:t>箱</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一次性灭菌塑料平皿</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直径</w:t>
            </w:r>
            <w:r>
              <w:rPr>
                <w:rFonts w:ascii="宋体" w:hAnsi="宋体" w:cs="宋体" w:hint="eastAsia"/>
                <w:color w:val="000000"/>
                <w:kern w:val="0"/>
                <w:szCs w:val="21"/>
                <w:lang w:bidi="ar"/>
              </w:rPr>
              <w:t>9cm</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4000</w:t>
            </w:r>
            <w:r>
              <w:rPr>
                <w:rFonts w:ascii="宋体" w:hAnsi="宋体" w:cs="宋体" w:hint="eastAsia"/>
                <w:color w:val="000000"/>
                <w:kern w:val="0"/>
                <w:szCs w:val="21"/>
                <w:lang w:bidi="ar"/>
              </w:rPr>
              <w:t>块</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全不锈钢样品袋（均质袋）架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r>
              <w:rPr>
                <w:rFonts w:ascii="宋体" w:hAnsi="宋体" w:cs="宋体" w:hint="eastAsia"/>
                <w:color w:val="000000"/>
                <w:kern w:val="0"/>
                <w:szCs w:val="21"/>
                <w:lang w:bidi="ar"/>
              </w:rPr>
              <w:t>格</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w:t>
            </w:r>
            <w:r>
              <w:rPr>
                <w:rFonts w:ascii="宋体" w:hAnsi="宋体" w:cs="宋体" w:hint="eastAsia"/>
                <w:color w:val="000000"/>
                <w:kern w:val="0"/>
                <w:szCs w:val="21"/>
                <w:lang w:bidi="ar"/>
              </w:rPr>
              <w:t>L</w:t>
            </w:r>
            <w:r>
              <w:rPr>
                <w:rFonts w:ascii="宋体" w:hAnsi="宋体" w:cs="宋体" w:hint="eastAsia"/>
                <w:color w:val="000000"/>
                <w:kern w:val="0"/>
                <w:szCs w:val="21"/>
                <w:lang w:bidi="ar"/>
              </w:rPr>
              <w:t>棒</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个</w:t>
            </w:r>
            <w:r>
              <w:rPr>
                <w:rFonts w:ascii="宋体" w:hAnsi="宋体" w:cs="宋体" w:hint="eastAsia"/>
                <w:color w:val="000000"/>
                <w:kern w:val="0"/>
                <w:szCs w:val="21"/>
                <w:lang w:bidi="ar"/>
              </w:rPr>
              <w:t>/</w:t>
            </w: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木糖生化管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2*20/</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鼠李糖生化管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2*20/</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一次性无菌均质袋</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r>
              <w:rPr>
                <w:rFonts w:ascii="宋体" w:hAnsi="宋体" w:cs="宋体" w:hint="eastAsia"/>
                <w:color w:val="000000"/>
                <w:kern w:val="0"/>
                <w:szCs w:val="21"/>
                <w:lang w:bidi="ar"/>
              </w:rPr>
              <w:t>个</w:t>
            </w:r>
            <w:r>
              <w:rPr>
                <w:rFonts w:ascii="宋体" w:hAnsi="宋体" w:cs="宋体" w:hint="eastAsia"/>
                <w:color w:val="000000"/>
                <w:kern w:val="0"/>
                <w:szCs w:val="21"/>
                <w:lang w:bidi="ar"/>
              </w:rPr>
              <w:t>/</w:t>
            </w: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包</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旋转式移液器支架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适用于</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Style w:val="font41"/>
                <w:sz w:val="21"/>
                <w:szCs w:val="21"/>
                <w:lang w:bidi="ar"/>
              </w:rPr>
              <w:t>件</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numPr>
                <w:ilvl w:val="0"/>
                <w:numId w:val="1"/>
              </w:numPr>
              <w:jc w:val="center"/>
              <w:rPr>
                <w:rFonts w:ascii="宋体" w:hAnsi="宋体" w:cs="宋体"/>
                <w:color w:val="000000"/>
                <w:szCs w:val="21"/>
              </w:rPr>
            </w:pPr>
          </w:p>
        </w:tc>
        <w:tc>
          <w:tcPr>
            <w:tcW w:w="3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r>
              <w:rPr>
                <w:rStyle w:val="font41"/>
                <w:sz w:val="21"/>
                <w:szCs w:val="21"/>
                <w:lang w:bidi="ar"/>
              </w:rPr>
              <w:t>个移液器</w:t>
            </w: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单道手动移液器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0.5-5ml</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件</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T.I.P.S</w:t>
            </w:r>
            <w:r>
              <w:rPr>
                <w:rFonts w:ascii="宋体" w:hAnsi="宋体" w:cs="宋体" w:hint="eastAsia"/>
                <w:color w:val="000000"/>
                <w:kern w:val="0"/>
                <w:szCs w:val="21"/>
                <w:lang w:bidi="ar"/>
              </w:rPr>
              <w:t>优质级移液器吸头</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T.I.P.S</w:t>
            </w:r>
            <w:r>
              <w:rPr>
                <w:rFonts w:ascii="宋体" w:hAnsi="宋体" w:cs="宋体" w:hint="eastAsia"/>
                <w:color w:val="000000"/>
                <w:kern w:val="0"/>
                <w:szCs w:val="21"/>
                <w:lang w:bidi="ar"/>
              </w:rPr>
              <w:t>优质级移液器吸头</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T.I.P.S</w:t>
            </w:r>
            <w:r>
              <w:rPr>
                <w:rFonts w:ascii="宋体" w:hAnsi="宋体" w:cs="宋体" w:hint="eastAsia"/>
                <w:color w:val="000000"/>
                <w:kern w:val="0"/>
                <w:szCs w:val="21"/>
                <w:lang w:bidi="ar"/>
              </w:rPr>
              <w:t>优质级移液器吸头</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T.I.P.S</w:t>
            </w:r>
            <w:r>
              <w:rPr>
                <w:rFonts w:ascii="宋体" w:hAnsi="宋体" w:cs="宋体" w:hint="eastAsia"/>
                <w:color w:val="000000"/>
                <w:kern w:val="0"/>
                <w:szCs w:val="21"/>
                <w:lang w:bidi="ar"/>
              </w:rPr>
              <w:t>优质级移液器吸头</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T.I.P.S</w:t>
            </w:r>
            <w:r>
              <w:rPr>
                <w:rFonts w:ascii="宋体" w:hAnsi="宋体" w:cs="宋体" w:hint="eastAsia"/>
                <w:color w:val="000000"/>
                <w:kern w:val="0"/>
                <w:szCs w:val="21"/>
                <w:lang w:bidi="ar"/>
              </w:rPr>
              <w:t>优质级移液器吸头</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T.I.P.S</w:t>
            </w:r>
            <w:r>
              <w:rPr>
                <w:rFonts w:ascii="宋体" w:hAnsi="宋体" w:cs="宋体" w:hint="eastAsia"/>
                <w:color w:val="000000"/>
                <w:kern w:val="0"/>
                <w:szCs w:val="21"/>
                <w:lang w:bidi="ar"/>
              </w:rPr>
              <w:t>优质级移液器吸头</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电动移液器助吸器的滤膜配件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与艾本德</w:t>
            </w:r>
            <w:r>
              <w:rPr>
                <w:rFonts w:ascii="宋体" w:hAnsi="宋体" w:cs="宋体" w:hint="eastAsia"/>
                <w:color w:val="000000"/>
                <w:kern w:val="0"/>
                <w:szCs w:val="21"/>
                <w:lang w:bidi="ar"/>
              </w:rPr>
              <w:t>Easypet® 3</w:t>
            </w:r>
            <w:r>
              <w:rPr>
                <w:rFonts w:ascii="宋体" w:hAnsi="宋体" w:cs="宋体" w:hint="eastAsia"/>
                <w:color w:val="000000"/>
                <w:kern w:val="0"/>
                <w:szCs w:val="21"/>
                <w:lang w:bidi="ar"/>
              </w:rPr>
              <w:t>配套或者其他适用于艾本德移液器的配件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艾本德或者其他适用于艾本德移液器的电动移液器助吸器的滤膜配件</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梅特勒托利多（</w:t>
            </w:r>
            <w:r>
              <w:rPr>
                <w:rFonts w:ascii="宋体" w:hAnsi="宋体" w:cs="宋体" w:hint="eastAsia"/>
                <w:color w:val="000000"/>
                <w:kern w:val="0"/>
                <w:szCs w:val="21"/>
                <w:lang w:bidi="ar"/>
              </w:rPr>
              <w:t>METTLER TOLEDO</w:t>
            </w:r>
            <w:r>
              <w:rPr>
                <w:rFonts w:ascii="宋体" w:hAnsi="宋体" w:cs="宋体" w:hint="eastAsia"/>
                <w:color w:val="000000"/>
                <w:kern w:val="0"/>
                <w:szCs w:val="21"/>
                <w:lang w:bidi="ar"/>
              </w:rPr>
              <w:t>）彩虹袋Ⅰ</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袋一套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套</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梅特勒托利多（</w:t>
            </w:r>
            <w:r>
              <w:rPr>
                <w:rFonts w:ascii="宋体" w:hAnsi="宋体" w:cs="宋体" w:hint="eastAsia"/>
                <w:color w:val="000000"/>
                <w:kern w:val="0"/>
                <w:szCs w:val="21"/>
                <w:lang w:bidi="ar"/>
              </w:rPr>
              <w:t>METTLER TOLEDO</w:t>
            </w:r>
            <w:r>
              <w:rPr>
                <w:rFonts w:ascii="宋体" w:hAnsi="宋体" w:cs="宋体" w:hint="eastAsia"/>
                <w:color w:val="000000"/>
                <w:kern w:val="0"/>
                <w:szCs w:val="21"/>
                <w:lang w:bidi="ar"/>
              </w:rPr>
              <w:t>）彩虹袋Ⅱ</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袋一套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套</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安捷伦泵油</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安捷伦指示型捕集阱</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安捷伦进样小瓶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安捷伦进样小瓶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安捷伦进样小瓶瓶盖</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安捷伦进样针</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安捷伦顶空瓶瓶盖</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安捷伦色谱柱螺帽</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安捷伦色谱柱螺帽</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艾本德移液枪枪头</w:t>
            </w:r>
            <w:r>
              <w:rPr>
                <w:rFonts w:ascii="宋体" w:hAnsi="宋体" w:cs="宋体" w:hint="eastAsia"/>
                <w:color w:val="000000"/>
                <w:kern w:val="0"/>
                <w:szCs w:val="21"/>
                <w:lang w:bidi="ar"/>
              </w:rPr>
              <w:t>5mL</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10mL</w:t>
            </w:r>
            <w:r>
              <w:rPr>
                <w:rFonts w:ascii="宋体" w:hAnsi="宋体" w:cs="宋体" w:hint="eastAsia"/>
                <w:color w:val="000000"/>
                <w:kern w:val="0"/>
                <w:szCs w:val="21"/>
                <w:lang w:bidi="ar"/>
              </w:rPr>
              <w:t>聚丙烯离心管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1500</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10mL</w:t>
            </w:r>
            <w:r>
              <w:rPr>
                <w:rFonts w:ascii="宋体" w:hAnsi="宋体" w:cs="宋体" w:hint="eastAsia"/>
                <w:color w:val="000000"/>
                <w:kern w:val="0"/>
                <w:szCs w:val="21"/>
                <w:lang w:bidi="ar"/>
              </w:rPr>
              <w:t>一次性注射器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ANPEL</w:t>
            </w:r>
            <w:r>
              <w:rPr>
                <w:rFonts w:ascii="宋体" w:hAnsi="宋体" w:cs="宋体" w:hint="eastAsia"/>
                <w:color w:val="000000"/>
                <w:kern w:val="0"/>
                <w:szCs w:val="21"/>
                <w:lang w:bidi="ar"/>
              </w:rPr>
              <w:t>针头式过滤器（聚醚砜</w:t>
            </w:r>
            <w:r>
              <w:rPr>
                <w:rFonts w:ascii="宋体" w:hAnsi="宋体" w:cs="宋体" w:hint="eastAsia"/>
                <w:color w:val="000000"/>
                <w:kern w:val="0"/>
                <w:szCs w:val="21"/>
                <w:lang w:bidi="ar"/>
              </w:rPr>
              <w:t>PES</w:t>
            </w:r>
            <w:r>
              <w:rPr>
                <w:rFonts w:ascii="宋体" w:hAnsi="宋体" w:cs="宋体" w:hint="eastAsia"/>
                <w:color w:val="000000"/>
                <w:kern w:val="0"/>
                <w:szCs w:val="21"/>
                <w:lang w:bidi="ar"/>
              </w:rPr>
              <w:t>）（</w:t>
            </w:r>
            <w:r>
              <w:rPr>
                <w:rFonts w:ascii="宋体" w:hAnsi="宋体" w:cs="宋体" w:hint="eastAsia"/>
                <w:color w:val="000000"/>
                <w:kern w:val="0"/>
                <w:szCs w:val="21"/>
                <w:lang w:bidi="ar"/>
              </w:rPr>
              <w:t>0.22</w:t>
            </w:r>
            <w:r>
              <w:rPr>
                <w:rFonts w:ascii="宋体" w:hAnsi="宋体" w:cs="宋体" w:hint="eastAsia"/>
                <w:color w:val="000000"/>
                <w:kern w:val="0"/>
                <w:szCs w:val="21"/>
                <w:lang w:bidi="ar"/>
              </w:rPr>
              <w:t>μ</w:t>
            </w:r>
            <w:r>
              <w:rPr>
                <w:rFonts w:ascii="宋体" w:hAnsi="宋体" w:cs="宋体" w:hint="eastAsia"/>
                <w:color w:val="000000"/>
                <w:kern w:val="0"/>
                <w:szCs w:val="21"/>
                <w:lang w:bidi="ar"/>
              </w:rPr>
              <w:t>m*13mm)</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包</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ANPEL</w:t>
            </w:r>
            <w:r>
              <w:rPr>
                <w:rFonts w:ascii="宋体" w:hAnsi="宋体" w:cs="宋体" w:hint="eastAsia"/>
                <w:color w:val="000000"/>
                <w:kern w:val="0"/>
                <w:szCs w:val="21"/>
                <w:lang w:bidi="ar"/>
              </w:rPr>
              <w:t>针头式过滤器（尼龙</w:t>
            </w:r>
            <w:r>
              <w:rPr>
                <w:rFonts w:ascii="宋体" w:hAnsi="宋体" w:cs="宋体" w:hint="eastAsia"/>
                <w:color w:val="000000"/>
                <w:kern w:val="0"/>
                <w:szCs w:val="21"/>
                <w:lang w:bidi="ar"/>
              </w:rPr>
              <w:t>NY</w:t>
            </w:r>
            <w:r>
              <w:rPr>
                <w:rFonts w:ascii="宋体" w:hAnsi="宋体" w:cs="宋体" w:hint="eastAsia"/>
                <w:color w:val="000000"/>
                <w:kern w:val="0"/>
                <w:szCs w:val="21"/>
                <w:lang w:bidi="ar"/>
              </w:rPr>
              <w:t>）（</w:t>
            </w:r>
            <w:r>
              <w:rPr>
                <w:rFonts w:ascii="宋体" w:hAnsi="宋体" w:cs="宋体" w:hint="eastAsia"/>
                <w:color w:val="000000"/>
                <w:kern w:val="0"/>
                <w:szCs w:val="21"/>
                <w:lang w:bidi="ar"/>
              </w:rPr>
              <w:t>0.22</w:t>
            </w:r>
            <w:r>
              <w:rPr>
                <w:rFonts w:ascii="宋体" w:hAnsi="宋体" w:cs="宋体" w:hint="eastAsia"/>
                <w:color w:val="000000"/>
                <w:kern w:val="0"/>
                <w:szCs w:val="21"/>
                <w:lang w:bidi="ar"/>
              </w:rPr>
              <w:t>μ</w:t>
            </w:r>
            <w:r>
              <w:rPr>
                <w:rFonts w:ascii="宋体" w:hAnsi="宋体" w:cs="宋体" w:hint="eastAsia"/>
                <w:color w:val="000000"/>
                <w:kern w:val="0"/>
                <w:szCs w:val="21"/>
                <w:lang w:bidi="ar"/>
              </w:rPr>
              <w:t>m*13mm)</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包</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GHP</w:t>
            </w:r>
            <w:r>
              <w:rPr>
                <w:rFonts w:ascii="宋体" w:hAnsi="宋体" w:cs="宋体" w:hint="eastAsia"/>
                <w:color w:val="000000"/>
                <w:kern w:val="0"/>
                <w:szCs w:val="21"/>
                <w:lang w:bidi="ar"/>
              </w:rPr>
              <w:t>滤膜</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0.2um 47mm</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封口膜</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梅特勒托利多（</w:t>
            </w:r>
            <w:r>
              <w:rPr>
                <w:rFonts w:ascii="宋体" w:hAnsi="宋体" w:cs="宋体" w:hint="eastAsia"/>
                <w:color w:val="000000"/>
                <w:kern w:val="0"/>
                <w:szCs w:val="21"/>
                <w:lang w:bidi="ar"/>
              </w:rPr>
              <w:t>METTLER TOLEDO</w:t>
            </w:r>
            <w:r>
              <w:rPr>
                <w:rFonts w:ascii="宋体" w:hAnsi="宋体" w:cs="宋体" w:hint="eastAsia"/>
                <w:color w:val="000000"/>
                <w:kern w:val="0"/>
                <w:szCs w:val="21"/>
                <w:lang w:bidi="ar"/>
              </w:rPr>
              <w:t>）彩虹袋Ⅰ</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袋一套</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套</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货号</w:t>
            </w:r>
            <w:r>
              <w:rPr>
                <w:rFonts w:ascii="宋体" w:hAnsi="宋体" w:cs="宋体" w:hint="eastAsia"/>
                <w:color w:val="000000"/>
                <w:kern w:val="0"/>
                <w:szCs w:val="21"/>
                <w:lang w:bidi="ar"/>
              </w:rPr>
              <w:t>51302068</w:t>
            </w:r>
          </w:p>
        </w:tc>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pH4.01/7.00/9.21</w:t>
            </w:r>
            <w:r>
              <w:rPr>
                <w:rFonts w:ascii="宋体" w:hAnsi="宋体" w:cs="宋体" w:hint="eastAsia"/>
                <w:color w:val="000000"/>
                <w:kern w:val="0"/>
                <w:szCs w:val="21"/>
                <w:lang w:bidi="ar"/>
              </w:rPr>
              <w:t>缓冲液</w:t>
            </w:r>
            <w:r>
              <w:rPr>
                <w:rFonts w:ascii="宋体" w:hAnsi="宋体" w:cs="宋体" w:hint="eastAsia"/>
                <w:color w:val="000000"/>
                <w:kern w:val="0"/>
                <w:szCs w:val="21"/>
                <w:lang w:bidi="ar"/>
              </w:rPr>
              <w:t>,10</w:t>
            </w:r>
            <w:r>
              <w:rPr>
                <w:rFonts w:ascii="宋体" w:hAnsi="宋体" w:cs="宋体" w:hint="eastAsia"/>
                <w:color w:val="000000"/>
                <w:kern w:val="0"/>
                <w:szCs w:val="21"/>
                <w:lang w:bidi="ar"/>
              </w:rPr>
              <w:t>袋</w:t>
            </w:r>
          </w:p>
        </w:tc>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移液器吸头</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0.5-10mL</w:t>
            </w:r>
            <w:r>
              <w:rPr>
                <w:rFonts w:ascii="宋体" w:hAnsi="宋体" w:cs="宋体" w:hint="eastAsia"/>
                <w:color w:val="000000"/>
                <w:kern w:val="0"/>
                <w:szCs w:val="21"/>
                <w:lang w:bidi="ar"/>
              </w:rPr>
              <w:t>，无色，</w:t>
            </w:r>
            <w:r>
              <w:rPr>
                <w:rFonts w:ascii="宋体" w:hAnsi="宋体" w:cs="宋体" w:hint="eastAsia"/>
                <w:color w:val="000000"/>
                <w:kern w:val="0"/>
                <w:szCs w:val="21"/>
                <w:lang w:bidi="ar"/>
              </w:rPr>
              <w:t>120</w:t>
            </w:r>
            <w:r>
              <w:rPr>
                <w:rFonts w:ascii="宋体" w:hAnsi="宋体" w:cs="宋体" w:hint="eastAsia"/>
                <w:color w:val="000000"/>
                <w:kern w:val="0"/>
                <w:szCs w:val="21"/>
                <w:lang w:bidi="ar"/>
              </w:rPr>
              <w:t>个（</w:t>
            </w:r>
            <w:r>
              <w:rPr>
                <w:rFonts w:ascii="宋体" w:hAnsi="宋体" w:cs="宋体" w:hint="eastAsia"/>
                <w:color w:val="000000"/>
                <w:kern w:val="0"/>
                <w:szCs w:val="21"/>
                <w:lang w:bidi="ar"/>
              </w:rPr>
              <w:t>5</w:t>
            </w:r>
            <w:r>
              <w:rPr>
                <w:rFonts w:ascii="宋体" w:hAnsi="宋体" w:cs="宋体" w:hint="eastAsia"/>
                <w:color w:val="000000"/>
                <w:kern w:val="0"/>
                <w:szCs w:val="21"/>
                <w:lang w:bidi="ar"/>
              </w:rPr>
              <w:t>盒</w:t>
            </w:r>
            <w:r>
              <w:rPr>
                <w:rFonts w:ascii="宋体" w:hAnsi="宋体" w:cs="宋体" w:hint="eastAsia"/>
                <w:color w:val="000000"/>
                <w:kern w:val="0"/>
                <w:szCs w:val="21"/>
                <w:lang w:bidi="ar"/>
              </w:rPr>
              <w:t>*24</w:t>
            </w: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件</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艾本德</w:t>
            </w:r>
            <w:r>
              <w:rPr>
                <w:rFonts w:ascii="宋体" w:hAnsi="宋体" w:cs="宋体" w:hint="eastAsia"/>
                <w:color w:val="000000"/>
                <w:kern w:val="0"/>
                <w:szCs w:val="21"/>
                <w:lang w:bidi="ar"/>
              </w:rPr>
              <w:t>Easypet® 3</w:t>
            </w:r>
            <w:r>
              <w:rPr>
                <w:rFonts w:ascii="宋体" w:hAnsi="宋体" w:cs="宋体" w:hint="eastAsia"/>
                <w:color w:val="000000"/>
                <w:kern w:val="0"/>
                <w:szCs w:val="21"/>
                <w:lang w:bidi="ar"/>
              </w:rPr>
              <w:t>电动移液器助吸器的滤膜配件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滤膜，无菌，</w:t>
            </w:r>
            <w:r>
              <w:rPr>
                <w:rFonts w:ascii="宋体" w:hAnsi="宋体" w:cs="宋体" w:hint="eastAsia"/>
                <w:color w:val="000000"/>
                <w:kern w:val="0"/>
                <w:szCs w:val="21"/>
                <w:lang w:bidi="ar"/>
              </w:rPr>
              <w:t>5</w:t>
            </w:r>
            <w:r>
              <w:rPr>
                <w:rFonts w:ascii="宋体" w:hAnsi="宋体" w:cs="宋体" w:hint="eastAsia"/>
                <w:color w:val="000000"/>
                <w:kern w:val="0"/>
                <w:szCs w:val="21"/>
                <w:lang w:bidi="ar"/>
              </w:rPr>
              <w:t>个，</w:t>
            </w:r>
            <w:r>
              <w:rPr>
                <w:rFonts w:ascii="宋体" w:hAnsi="宋体" w:cs="宋体" w:hint="eastAsia"/>
                <w:color w:val="000000"/>
                <w:kern w:val="0"/>
                <w:szCs w:val="21"/>
                <w:lang w:bidi="ar"/>
              </w:rPr>
              <w:t>0.45um</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件</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艾本德</w:t>
            </w:r>
            <w:r>
              <w:rPr>
                <w:rFonts w:ascii="宋体" w:hAnsi="宋体" w:cs="宋体" w:hint="eastAsia"/>
                <w:color w:val="000000"/>
                <w:kern w:val="0"/>
                <w:szCs w:val="21"/>
                <w:lang w:bidi="ar"/>
              </w:rPr>
              <w:t>epT.I.P.S</w:t>
            </w:r>
            <w:r>
              <w:rPr>
                <w:rFonts w:ascii="宋体" w:hAnsi="宋体" w:cs="宋体" w:hint="eastAsia"/>
                <w:color w:val="000000"/>
                <w:kern w:val="0"/>
                <w:szCs w:val="21"/>
                <w:lang w:bidi="ar"/>
              </w:rPr>
              <w:t>优质级移液器吸头</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0.5-10mL</w:t>
            </w:r>
            <w:r>
              <w:rPr>
                <w:rFonts w:ascii="宋体" w:hAnsi="宋体" w:cs="宋体" w:hint="eastAsia"/>
                <w:color w:val="000000"/>
                <w:kern w:val="0"/>
                <w:szCs w:val="21"/>
                <w:lang w:bidi="ar"/>
              </w:rPr>
              <w:t>，无色，</w:t>
            </w:r>
            <w:r>
              <w:rPr>
                <w:rFonts w:ascii="宋体" w:hAnsi="宋体" w:cs="宋体" w:hint="eastAsia"/>
                <w:color w:val="000000"/>
                <w:kern w:val="0"/>
                <w:szCs w:val="21"/>
                <w:lang w:bidi="ar"/>
              </w:rPr>
              <w:t>200</w:t>
            </w:r>
            <w:r>
              <w:rPr>
                <w:rFonts w:ascii="宋体" w:hAnsi="宋体" w:cs="宋体" w:hint="eastAsia"/>
                <w:color w:val="000000"/>
                <w:kern w:val="0"/>
                <w:szCs w:val="21"/>
                <w:lang w:bidi="ar"/>
              </w:rPr>
              <w:t>个（</w:t>
            </w:r>
            <w:r>
              <w:rPr>
                <w:rFonts w:ascii="宋体" w:hAnsi="宋体" w:cs="宋体" w:hint="eastAsia"/>
                <w:color w:val="000000"/>
                <w:kern w:val="0"/>
                <w:szCs w:val="21"/>
                <w:lang w:bidi="ar"/>
              </w:rPr>
              <w:t>2</w:t>
            </w:r>
            <w:r>
              <w:rPr>
                <w:rFonts w:ascii="宋体" w:hAnsi="宋体" w:cs="宋体" w:hint="eastAsia"/>
                <w:color w:val="000000"/>
                <w:kern w:val="0"/>
                <w:szCs w:val="21"/>
                <w:lang w:bidi="ar"/>
              </w:rPr>
              <w:t>包</w:t>
            </w:r>
            <w:r>
              <w:rPr>
                <w:rFonts w:ascii="宋体" w:hAnsi="宋体" w:cs="宋体" w:hint="eastAsia"/>
                <w:color w:val="000000"/>
                <w:kern w:val="0"/>
                <w:szCs w:val="21"/>
                <w:lang w:bidi="ar"/>
              </w:rPr>
              <w:t>*100</w:t>
            </w: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件</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30-300</w:t>
            </w:r>
            <w:r>
              <w:rPr>
                <w:rFonts w:ascii="宋体" w:hAnsi="宋体" w:cs="宋体" w:hint="eastAsia"/>
                <w:color w:val="000000"/>
                <w:kern w:val="0"/>
                <w:szCs w:val="21"/>
                <w:lang w:bidi="ar"/>
              </w:rPr>
              <w:t>μ</w:t>
            </w:r>
            <w:r>
              <w:rPr>
                <w:rFonts w:ascii="宋体" w:hAnsi="宋体" w:cs="宋体" w:hint="eastAsia"/>
                <w:color w:val="000000"/>
                <w:kern w:val="0"/>
                <w:szCs w:val="21"/>
                <w:lang w:bidi="ar"/>
              </w:rPr>
              <w:t>L</w:t>
            </w:r>
            <w:r>
              <w:rPr>
                <w:rFonts w:ascii="宋体" w:hAnsi="宋体" w:cs="宋体" w:hint="eastAsia"/>
                <w:color w:val="000000"/>
                <w:kern w:val="0"/>
                <w:szCs w:val="21"/>
                <w:lang w:bidi="ar"/>
              </w:rPr>
              <w:t>手动单道可调式移液器</w:t>
            </w:r>
            <w:r>
              <w:rPr>
                <w:rFonts w:ascii="宋体" w:hAnsi="宋体" w:cs="宋体" w:hint="eastAsia"/>
                <w:color w:val="000000"/>
                <w:kern w:val="0"/>
                <w:szCs w:val="21"/>
                <w:lang w:bidi="ar"/>
              </w:rPr>
              <w:t>Research plus</w:t>
            </w:r>
            <w:r>
              <w:rPr>
                <w:rFonts w:ascii="宋体" w:hAnsi="宋体" w:cs="宋体" w:hint="eastAsia"/>
                <w:color w:val="000000"/>
                <w:kern w:val="0"/>
                <w:szCs w:val="21"/>
                <w:lang w:bidi="ar"/>
              </w:rPr>
              <w:t>配套带滤芯枪头</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w:t>
            </w:r>
            <w:r>
              <w:rPr>
                <w:rFonts w:ascii="宋体" w:hAnsi="宋体" w:cs="宋体" w:hint="eastAsia"/>
                <w:color w:val="000000"/>
                <w:kern w:val="0"/>
                <w:szCs w:val="21"/>
                <w:lang w:bidi="ar"/>
              </w:rPr>
              <w:t>个</w:t>
            </w:r>
            <w:r>
              <w:rPr>
                <w:rFonts w:ascii="宋体" w:hAnsi="宋体" w:cs="宋体" w:hint="eastAsia"/>
                <w:color w:val="000000"/>
                <w:kern w:val="0"/>
                <w:szCs w:val="21"/>
                <w:lang w:bidi="ar"/>
              </w:rPr>
              <w:t>/</w:t>
            </w: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件</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塑料绳</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r>
              <w:rPr>
                <w:rFonts w:ascii="宋体" w:hAnsi="宋体" w:cs="宋体" w:hint="eastAsia"/>
                <w:color w:val="000000"/>
                <w:kern w:val="0"/>
                <w:szCs w:val="21"/>
                <w:lang w:bidi="ar"/>
              </w:rPr>
              <w:t>捆</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QuEChERS </w:t>
            </w:r>
            <w:r>
              <w:rPr>
                <w:rFonts w:ascii="宋体" w:hAnsi="宋体" w:cs="宋体" w:hint="eastAsia"/>
                <w:color w:val="000000"/>
                <w:kern w:val="0"/>
                <w:szCs w:val="21"/>
                <w:lang w:bidi="ar"/>
              </w:rPr>
              <w:t>陶瓷均质子</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绞肉机</w:t>
            </w:r>
            <w:r>
              <w:rPr>
                <w:rFonts w:ascii="宋体" w:hAnsi="宋体" w:cs="宋体" w:hint="eastAsia"/>
                <w:color w:val="000000"/>
                <w:kern w:val="0"/>
                <w:szCs w:val="21"/>
                <w:lang w:bidi="ar"/>
              </w:rPr>
              <w:t>/</w:t>
            </w:r>
            <w:r>
              <w:rPr>
                <w:rFonts w:ascii="宋体" w:hAnsi="宋体" w:cs="宋体" w:hint="eastAsia"/>
                <w:color w:val="000000"/>
                <w:kern w:val="0"/>
                <w:szCs w:val="21"/>
                <w:lang w:bidi="ar"/>
              </w:rPr>
              <w:t>智能破壁机</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2mL</w:t>
            </w:r>
            <w:r>
              <w:rPr>
                <w:rFonts w:ascii="宋体" w:hAnsi="宋体" w:cs="宋体" w:hint="eastAsia"/>
                <w:color w:val="000000"/>
                <w:kern w:val="0"/>
                <w:szCs w:val="21"/>
                <w:lang w:bidi="ar"/>
              </w:rPr>
              <w:t>样品瓶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r>
              <w:rPr>
                <w:rFonts w:ascii="宋体" w:hAnsi="宋体" w:cs="宋体" w:hint="eastAsia"/>
                <w:color w:val="000000"/>
                <w:kern w:val="0"/>
                <w:szCs w:val="21"/>
                <w:lang w:bidi="ar"/>
              </w:rPr>
              <w:t>个</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2mL</w:t>
            </w:r>
            <w:r>
              <w:rPr>
                <w:rFonts w:ascii="宋体" w:hAnsi="宋体" w:cs="宋体" w:hint="eastAsia"/>
                <w:color w:val="000000"/>
                <w:kern w:val="0"/>
                <w:szCs w:val="21"/>
                <w:lang w:bidi="ar"/>
              </w:rPr>
              <w:t>样品瓶</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r>
              <w:rPr>
                <w:rFonts w:ascii="宋体" w:hAnsi="宋体" w:cs="宋体" w:hint="eastAsia"/>
                <w:color w:val="000000"/>
                <w:kern w:val="0"/>
                <w:szCs w:val="21"/>
                <w:lang w:bidi="ar"/>
              </w:rPr>
              <w:t>个</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50mL</w:t>
            </w:r>
            <w:r>
              <w:rPr>
                <w:rFonts w:ascii="宋体" w:hAnsi="宋体" w:cs="宋体" w:hint="eastAsia"/>
                <w:color w:val="000000"/>
                <w:kern w:val="0"/>
                <w:szCs w:val="21"/>
                <w:lang w:bidi="ar"/>
              </w:rPr>
              <w:t>聚丙烯离心管</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2000</w:t>
            </w:r>
            <w:r>
              <w:rPr>
                <w:rFonts w:ascii="宋体" w:hAnsi="宋体" w:cs="宋体" w:hint="eastAsia"/>
                <w:color w:val="000000"/>
                <w:kern w:val="0"/>
                <w:szCs w:val="21"/>
                <w:lang w:bidi="ar"/>
              </w:rPr>
              <w:t>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自封袋，食品用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28mm*20mm</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w:t>
            </w:r>
            <w:r>
              <w:rPr>
                <w:rFonts w:ascii="宋体" w:hAnsi="宋体" w:cs="宋体" w:hint="eastAsia"/>
                <w:color w:val="000000"/>
                <w:kern w:val="0"/>
                <w:szCs w:val="21"/>
                <w:lang w:bidi="ar"/>
              </w:rPr>
              <w:t>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自封袋，食品用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22mm*15mm</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r>
              <w:rPr>
                <w:rFonts w:ascii="宋体" w:hAnsi="宋体" w:cs="宋体" w:hint="eastAsia"/>
                <w:color w:val="000000"/>
                <w:kern w:val="0"/>
                <w:szCs w:val="21"/>
                <w:lang w:bidi="ar"/>
              </w:rPr>
              <w:t>只</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Oasis</w:t>
            </w:r>
            <w:r>
              <w:rPr>
                <w:rFonts w:ascii="宋体" w:hAnsi="宋体" w:cs="宋体" w:hint="eastAsia"/>
                <w:color w:val="000000"/>
                <w:kern w:val="0"/>
                <w:szCs w:val="21"/>
                <w:lang w:bidi="ar"/>
              </w:rPr>
              <w:t xml:space="preserve"> HLB 6cc(200mg)</w:t>
            </w:r>
            <w:r>
              <w:rPr>
                <w:rFonts w:ascii="宋体" w:hAnsi="宋体" w:cs="宋体" w:hint="eastAsia"/>
                <w:color w:val="000000"/>
                <w:kern w:val="0"/>
                <w:szCs w:val="21"/>
                <w:lang w:bidi="ar"/>
              </w:rPr>
              <w:t>过滤交</w:t>
            </w:r>
            <w:r>
              <w:rPr>
                <w:rFonts w:ascii="宋体" w:hAnsi="宋体" w:cs="宋体" w:hint="eastAsia"/>
                <w:color w:val="000000"/>
                <w:kern w:val="0"/>
                <w:szCs w:val="21"/>
                <w:lang w:bidi="ar"/>
              </w:rPr>
              <w:lastRenderedPageBreak/>
              <w:t>换柱</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6cc(200mg)/</w:t>
            </w:r>
            <w:r>
              <w:rPr>
                <w:rFonts w:ascii="宋体" w:hAnsi="宋体" w:cs="宋体" w:hint="eastAsia"/>
                <w:color w:val="000000"/>
                <w:kern w:val="0"/>
                <w:szCs w:val="21"/>
                <w:lang w:bidi="ar"/>
              </w:rPr>
              <w:lastRenderedPageBreak/>
              <w:t>支</w:t>
            </w:r>
            <w:r>
              <w:rPr>
                <w:rFonts w:ascii="宋体" w:hAnsi="宋体" w:cs="宋体" w:hint="eastAsia"/>
                <w:color w:val="000000"/>
                <w:kern w:val="0"/>
                <w:szCs w:val="21"/>
                <w:lang w:bidi="ar"/>
              </w:rPr>
              <w:t>30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Elut-Accucat 3CC(200MG)</w:t>
            </w:r>
            <w:r>
              <w:rPr>
                <w:rFonts w:ascii="宋体" w:hAnsi="宋体" w:cs="宋体" w:hint="eastAsia"/>
                <w:color w:val="000000"/>
                <w:kern w:val="0"/>
                <w:szCs w:val="21"/>
                <w:lang w:bidi="ar"/>
              </w:rPr>
              <w:t>柱</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3cc(200mg)/</w:t>
            </w:r>
            <w:r>
              <w:rPr>
                <w:rFonts w:ascii="宋体" w:hAnsi="宋体" w:cs="宋体" w:hint="eastAsia"/>
                <w:color w:val="000000"/>
                <w:kern w:val="0"/>
                <w:szCs w:val="21"/>
                <w:lang w:bidi="ar"/>
              </w:rPr>
              <w:t>支</w:t>
            </w:r>
            <w:r>
              <w:rPr>
                <w:rFonts w:ascii="宋体" w:hAnsi="宋体" w:cs="宋体" w:hint="eastAsia"/>
                <w:color w:val="000000"/>
                <w:kern w:val="0"/>
                <w:szCs w:val="21"/>
                <w:lang w:bidi="ar"/>
              </w:rPr>
              <w:t>30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biocomma Copure </w:t>
            </w:r>
            <w:r>
              <w:rPr>
                <w:rFonts w:ascii="宋体" w:hAnsi="宋体" w:cs="宋体" w:hint="eastAsia"/>
                <w:color w:val="000000"/>
                <w:kern w:val="0"/>
                <w:szCs w:val="21"/>
                <w:lang w:bidi="ar"/>
              </w:rPr>
              <w:t>聚酰胺小柱</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500mg/6mL</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Oasis PRIME HLB 6cc(200mg)</w:t>
            </w:r>
            <w:r>
              <w:rPr>
                <w:rFonts w:ascii="宋体" w:hAnsi="宋体" w:cs="宋体" w:hint="eastAsia"/>
                <w:color w:val="000000"/>
                <w:kern w:val="0"/>
                <w:szCs w:val="21"/>
                <w:lang w:bidi="ar"/>
              </w:rPr>
              <w:t>过滤交换柱</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HLB</w:t>
            </w:r>
            <w:r>
              <w:rPr>
                <w:rFonts w:ascii="宋体" w:hAnsi="宋体" w:cs="宋体" w:hint="eastAsia"/>
                <w:color w:val="000000"/>
                <w:kern w:val="0"/>
                <w:szCs w:val="21"/>
                <w:lang w:bidi="ar"/>
              </w:rPr>
              <w:t>固相萃取柱</w:t>
            </w:r>
            <w:r>
              <w:rPr>
                <w:rFonts w:ascii="宋体" w:hAnsi="宋体" w:cs="宋体" w:hint="eastAsia"/>
                <w:color w:val="000000"/>
                <w:kern w:val="0"/>
                <w:szCs w:val="21"/>
                <w:lang w:bidi="ar"/>
              </w:rPr>
              <w:t>6cc/500mg</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MCS</w:t>
            </w:r>
            <w:r>
              <w:rPr>
                <w:rFonts w:ascii="宋体" w:hAnsi="宋体" w:cs="宋体" w:hint="eastAsia"/>
                <w:color w:val="000000"/>
                <w:kern w:val="0"/>
                <w:szCs w:val="21"/>
                <w:lang w:bidi="ar"/>
              </w:rPr>
              <w:t>固相萃取柱</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MCX</w:t>
            </w:r>
            <w:r>
              <w:rPr>
                <w:rFonts w:ascii="宋体" w:hAnsi="宋体" w:cs="宋体" w:hint="eastAsia"/>
                <w:color w:val="000000"/>
                <w:kern w:val="0"/>
                <w:szCs w:val="21"/>
                <w:lang w:bidi="ar"/>
              </w:rPr>
              <w:t>固相萃取柱</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6cc(500mg)30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单道手动移液器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1-10mL</w:t>
            </w:r>
            <w:r>
              <w:rPr>
                <w:rFonts w:ascii="宋体" w:hAnsi="宋体" w:cs="宋体" w:hint="eastAsia"/>
                <w:color w:val="000000"/>
                <w:kern w:val="0"/>
                <w:szCs w:val="21"/>
                <w:lang w:bidi="ar"/>
              </w:rPr>
              <w:t>量程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支</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Oasis WAX</w:t>
            </w:r>
            <w:r>
              <w:rPr>
                <w:rFonts w:ascii="宋体" w:hAnsi="宋体" w:cs="宋体" w:hint="eastAsia"/>
                <w:color w:val="000000"/>
                <w:kern w:val="0"/>
                <w:szCs w:val="21"/>
                <w:lang w:bidi="ar"/>
              </w:rPr>
              <w:t>固相萃取柱</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6cc/150mg 30</w:t>
            </w:r>
            <w:r>
              <w:rPr>
                <w:rFonts w:ascii="宋体" w:hAnsi="宋体" w:cs="宋体" w:hint="eastAsia"/>
                <w:color w:val="000000"/>
                <w:kern w:val="0"/>
                <w:szCs w:val="21"/>
                <w:lang w:bidi="ar"/>
              </w:rPr>
              <w:t>支</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盒</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电动移液器</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Pump tubing</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jc w:val="center"/>
              <w:rPr>
                <w:rFonts w:ascii="宋体" w:hAnsi="宋体" w:cs="宋体"/>
                <w:color w:val="000000"/>
                <w:szCs w:val="21"/>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固相萃取柱：</w:t>
            </w:r>
            <w:r>
              <w:rPr>
                <w:rFonts w:ascii="宋体" w:hAnsi="宋体" w:cs="宋体" w:hint="eastAsia"/>
                <w:color w:val="000000"/>
                <w:kern w:val="0"/>
                <w:szCs w:val="21"/>
                <w:lang w:bidi="ar"/>
              </w:rPr>
              <w:t>Florisil</w:t>
            </w:r>
            <w:r>
              <w:rPr>
                <w:rFonts w:ascii="宋体" w:hAnsi="宋体" w:cs="宋体" w:hint="eastAsia"/>
                <w:color w:val="000000"/>
                <w:kern w:val="0"/>
                <w:szCs w:val="21"/>
                <w:lang w:bidi="ar"/>
              </w:rPr>
              <w:t>柱（</w:t>
            </w:r>
            <w:r>
              <w:rPr>
                <w:rFonts w:ascii="宋体" w:hAnsi="宋体" w:cs="宋体" w:hint="eastAsia"/>
                <w:color w:val="000000"/>
                <w:kern w:val="0"/>
                <w:szCs w:val="21"/>
                <w:lang w:bidi="ar"/>
              </w:rPr>
              <w:t>1g,6mL)</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Carb/NH2</w:t>
            </w:r>
            <w:r>
              <w:rPr>
                <w:rFonts w:ascii="宋体" w:hAnsi="宋体" w:cs="宋体" w:hint="eastAsia"/>
                <w:color w:val="000000"/>
                <w:kern w:val="0"/>
                <w:szCs w:val="21"/>
                <w:lang w:bidi="ar"/>
              </w:rPr>
              <w:t>柱（</w:t>
            </w:r>
            <w:r>
              <w:rPr>
                <w:rFonts w:ascii="宋体" w:hAnsi="宋体" w:cs="宋体" w:hint="eastAsia"/>
                <w:color w:val="000000"/>
                <w:kern w:val="0"/>
                <w:szCs w:val="21"/>
                <w:lang w:bidi="ar"/>
              </w:rPr>
              <w:t>500mg,6mL)</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革兰阴性药敏板</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r>
              <w:rPr>
                <w:rFonts w:ascii="宋体" w:hAnsi="宋体" w:cs="宋体" w:hint="eastAsia"/>
                <w:color w:val="000000"/>
                <w:kern w:val="0"/>
                <w:szCs w:val="21"/>
                <w:lang w:bidi="ar"/>
              </w:rPr>
              <w:t>种药敏，</w:t>
            </w:r>
            <w:r>
              <w:rPr>
                <w:rFonts w:ascii="宋体" w:hAnsi="宋体" w:cs="宋体" w:hint="eastAsia"/>
                <w:color w:val="000000"/>
                <w:kern w:val="0"/>
                <w:szCs w:val="21"/>
                <w:lang w:bidi="ar"/>
              </w:rPr>
              <w:t>10</w:t>
            </w:r>
            <w:r>
              <w:rPr>
                <w:rFonts w:ascii="宋体" w:hAnsi="宋体" w:cs="宋体" w:hint="eastAsia"/>
                <w:color w:val="000000"/>
                <w:kern w:val="0"/>
                <w:szCs w:val="21"/>
                <w:lang w:bidi="ar"/>
              </w:rPr>
              <w:t>个</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革兰阴性药敏板</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r>
              <w:rPr>
                <w:rFonts w:ascii="宋体" w:hAnsi="宋体" w:cs="宋体" w:hint="eastAsia"/>
                <w:color w:val="000000"/>
                <w:kern w:val="0"/>
                <w:szCs w:val="21"/>
                <w:lang w:bidi="ar"/>
              </w:rPr>
              <w:t>种药敏，</w:t>
            </w:r>
            <w:r>
              <w:rPr>
                <w:rFonts w:ascii="宋体" w:hAnsi="宋体" w:cs="宋体" w:hint="eastAsia"/>
                <w:color w:val="000000"/>
                <w:kern w:val="0"/>
                <w:szCs w:val="21"/>
                <w:lang w:bidi="ar"/>
              </w:rPr>
              <w:t>10</w:t>
            </w:r>
            <w:r>
              <w:rPr>
                <w:rFonts w:ascii="宋体" w:hAnsi="宋体" w:cs="宋体" w:hint="eastAsia"/>
                <w:color w:val="000000"/>
                <w:kern w:val="0"/>
                <w:szCs w:val="21"/>
                <w:lang w:bidi="ar"/>
              </w:rPr>
              <w:t>个</w:t>
            </w:r>
            <w:r>
              <w:rPr>
                <w:rFonts w:ascii="宋体" w:hAnsi="宋体" w:cs="宋体" w:hint="eastAsia"/>
                <w:color w:val="000000"/>
                <w:kern w:val="0"/>
                <w:szCs w:val="21"/>
                <w:lang w:bidi="ar"/>
              </w:rPr>
              <w:t>/</w:t>
            </w:r>
            <w:r>
              <w:rPr>
                <w:rFonts w:ascii="宋体" w:hAnsi="宋体" w:cs="宋体" w:hint="eastAsia"/>
                <w:color w:val="000000"/>
                <w:kern w:val="0"/>
                <w:szCs w:val="21"/>
                <w:lang w:bidi="ar"/>
              </w:rPr>
              <w:t>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r w:rsidR="00275B40">
        <w:trPr>
          <w:trHeight w:val="454"/>
        </w:trPr>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numPr>
                <w:ilvl w:val="0"/>
                <w:numId w:val="1"/>
              </w:numPr>
              <w:jc w:val="center"/>
              <w:textAlignment w:val="center"/>
              <w:rPr>
                <w:rFonts w:ascii="宋体" w:hAnsi="宋体" w:cs="宋体"/>
                <w:color w:val="000000"/>
                <w:kern w:val="0"/>
                <w:szCs w:val="21"/>
                <w:lang w:bidi="ar"/>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布鲁氏菌血清检测试管</w:t>
            </w:r>
            <w:r>
              <w:rPr>
                <w:rFonts w:ascii="宋体" w:hAnsi="宋体" w:cs="宋体" w:hint="eastAsia"/>
                <w:color w:val="000000"/>
                <w:kern w:val="0"/>
                <w:szCs w:val="21"/>
                <w:lang w:bidi="ar"/>
              </w:rPr>
              <w:t>&amp;</w:t>
            </w:r>
            <w:r>
              <w:rPr>
                <w:rFonts w:ascii="宋体" w:hAnsi="宋体" w:cs="宋体" w:hint="eastAsia"/>
                <w:color w:val="000000"/>
                <w:kern w:val="0"/>
                <w:szCs w:val="21"/>
                <w:lang w:bidi="ar"/>
              </w:rPr>
              <w:t>盖子</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5mm</w:t>
            </w:r>
            <w:r>
              <w:rPr>
                <w:rFonts w:ascii="宋体" w:hAnsi="宋体" w:cs="宋体" w:hint="eastAsia"/>
                <w:color w:val="000000"/>
                <w:kern w:val="0"/>
                <w:szCs w:val="21"/>
                <w:lang w:bidi="ar"/>
              </w:rPr>
              <w:t>×</w:t>
            </w:r>
            <w:r>
              <w:rPr>
                <w:rFonts w:ascii="宋体" w:hAnsi="宋体" w:cs="宋体" w:hint="eastAsia"/>
                <w:color w:val="000000"/>
                <w:kern w:val="0"/>
                <w:szCs w:val="21"/>
                <w:lang w:bidi="ar"/>
              </w:rPr>
              <w:t>100mm</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EB1C51">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r>
              <w:rPr>
                <w:rFonts w:ascii="宋体" w:hAnsi="宋体" w:cs="宋体" w:hint="eastAsia"/>
                <w:color w:val="000000"/>
                <w:kern w:val="0"/>
                <w:szCs w:val="21"/>
                <w:lang w:bidi="ar"/>
              </w:rPr>
              <w:t>支</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40" w:rsidRDefault="00275B40">
            <w:pPr>
              <w:widowControl/>
              <w:jc w:val="center"/>
              <w:textAlignment w:val="center"/>
              <w:rPr>
                <w:rFonts w:ascii="宋体" w:hAnsi="宋体" w:cs="宋体"/>
                <w:color w:val="000000"/>
                <w:kern w:val="0"/>
                <w:szCs w:val="21"/>
                <w:lang w:bidi="ar"/>
              </w:rPr>
            </w:pPr>
          </w:p>
        </w:tc>
      </w:tr>
    </w:tbl>
    <w:p w:rsidR="00275B40" w:rsidRDefault="00EB1C51">
      <w:r>
        <w:rPr>
          <w:rFonts w:ascii="宋体" w:hAnsi="宋体" w:cs="宋体" w:hint="eastAsia"/>
          <w:b/>
          <w:bCs/>
          <w:sz w:val="24"/>
        </w:rPr>
        <w:t xml:space="preserve"> </w:t>
      </w:r>
    </w:p>
    <w:sectPr w:rsidR="00275B4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51" w:rsidRDefault="00EB1C51">
      <w:r>
        <w:separator/>
      </w:r>
    </w:p>
  </w:endnote>
  <w:endnote w:type="continuationSeparator" w:id="0">
    <w:p w:rsidR="00EB1C51" w:rsidRDefault="00EB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40" w:rsidRDefault="00275B40">
    <w:pPr>
      <w:pStyle w:val="A7"/>
      <w:framePr w:wrap="auto"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51" w:rsidRDefault="00EB1C51">
      <w:r>
        <w:separator/>
      </w:r>
    </w:p>
  </w:footnote>
  <w:footnote w:type="continuationSeparator" w:id="0">
    <w:p w:rsidR="00EB1C51" w:rsidRDefault="00EB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40" w:rsidRDefault="00EB1C51">
    <w:pPr>
      <w:pStyle w:val="a6"/>
      <w:framePr w:wrap="auto" w:yAlign="inline"/>
    </w:pPr>
    <w:r>
      <w:rPr>
        <w:noProof/>
      </w:rPr>
      <mc:AlternateContent>
        <mc:Choice Requires="wps">
          <w:drawing>
            <wp:anchor distT="0" distB="0" distL="114300" distR="114300" simplePos="0" relativeHeight="251658752" behindDoc="1" locked="0" layoutInCell="1" allowOverlap="1">
              <wp:simplePos x="0" y="0"/>
              <wp:positionH relativeFrom="page">
                <wp:posOffset>3750945</wp:posOffset>
              </wp:positionH>
              <wp:positionV relativeFrom="page">
                <wp:posOffset>9833610</wp:posOffset>
              </wp:positionV>
              <wp:extent cx="57785" cy="131445"/>
              <wp:effectExtent l="0" t="0" r="0" b="0"/>
              <wp:wrapNone/>
              <wp:docPr id="1073741825" name="矩形 1073741825"/>
              <wp:cNvGraphicFramePr/>
              <a:graphic xmlns:a="http://schemas.openxmlformats.org/drawingml/2006/main">
                <a:graphicData uri="http://schemas.microsoft.com/office/word/2010/wordprocessingShape">
                  <wps:wsp>
                    <wps:cNvSpPr/>
                    <wps:spPr>
                      <a:xfrm>
                        <a:off x="0" y="0"/>
                        <a:ext cx="57786" cy="131446"/>
                      </a:xfrm>
                      <a:prstGeom prst="rect">
                        <a:avLst/>
                      </a:prstGeom>
                      <a:noFill/>
                      <a:ln w="12700" cap="flat">
                        <a:noFill/>
                        <a:miter lim="400000"/>
                      </a:ln>
                      <a:effectLst/>
                    </wps:spPr>
                    <wps:txbx>
                      <w:txbxContent>
                        <w:p w:rsidR="00275B40" w:rsidRDefault="00275B40">
                          <w:pPr>
                            <w:pStyle w:val="10"/>
                          </w:pPr>
                        </w:p>
                      </w:txbxContent>
                    </wps:txbx>
                    <wps:bodyPr wrap="square" lIns="0" tIns="0" rIns="0" bIns="0" numCol="1" anchor="t">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5.35pt;margin-top:774.3pt;height:10.35pt;width:4.55pt;mso-position-horizontal-relative:page;mso-position-vertical-relative:page;z-index:-251656192;mso-width-relative:page;mso-height-relative:page;" filled="f" stroked="f" coordsize="21600,21600" o:gfxdata="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jPGtdgAAAANAQAADwAAAAAAAAABACAAAAAiAAAAZHJzL2Rvd25yZXYueG1sUEsB&#10;AhQAFAAAAAgAh07iQC5FDoH1AQAA4QMAAA4AAAAAAAAAAQAgAAAAJwEAAGRycy9lMm9Eb2MueG1s&#10;UEsFBgAAAAAGAAYAWQEAAI4FAAAAAA==&#10;">
              <v:fill on="f" focussize="0,0"/>
              <v:stroke on="f" weight="1pt" miterlimit="4" joinstyle="miter"/>
              <v:imagedata o:title=""/>
              <o:lock v:ext="edit" aspectratio="f"/>
              <v:textbox inset="0mm,0mm,0mm,0mm">
                <w:txbxContent>
                  <w:p>
                    <w:pPr>
                      <w:pStyle w:val="11"/>
                    </w:pPr>
                  </w:p>
                </w:txbxContent>
              </v:textbox>
            </v:rect>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3712845</wp:posOffset>
              </wp:positionH>
              <wp:positionV relativeFrom="page">
                <wp:posOffset>9833610</wp:posOffset>
              </wp:positionV>
              <wp:extent cx="133985" cy="153035"/>
              <wp:effectExtent l="0" t="0" r="0" b="0"/>
              <wp:wrapNone/>
              <wp:docPr id="1073741826" name="矩形 1073741826"/>
              <wp:cNvGraphicFramePr/>
              <a:graphic xmlns:a="http://schemas.openxmlformats.org/drawingml/2006/main">
                <a:graphicData uri="http://schemas.microsoft.com/office/word/2010/wordprocessingShape">
                  <wps:wsp>
                    <wps:cNvSpPr/>
                    <wps:spPr>
                      <a:xfrm>
                        <a:off x="0" y="0"/>
                        <a:ext cx="133986" cy="153036"/>
                      </a:xfrm>
                      <a:prstGeom prst="rect">
                        <a:avLst/>
                      </a:prstGeom>
                      <a:noFill/>
                      <a:ln w="12700" cap="flat">
                        <a:noFill/>
                        <a:miter lim="400000"/>
                      </a:ln>
                      <a:effectLst/>
                    </wps:spPr>
                    <wps:txbx>
                      <w:txbxContent>
                        <w:p w:rsidR="00275B40" w:rsidRDefault="00EB1C51">
                          <w:pPr>
                            <w:pStyle w:val="A7"/>
                          </w:pPr>
                          <w:r>
                            <w:rPr>
                              <w:sz w:val="18"/>
                              <w:szCs w:val="18"/>
                            </w:rPr>
                            <w:fldChar w:fldCharType="begin"/>
                          </w:r>
                          <w:r>
                            <w:rPr>
                              <w:sz w:val="18"/>
                              <w:szCs w:val="18"/>
                            </w:rPr>
                            <w:instrText xml:space="preserve"> PAGE </w:instrText>
                          </w:r>
                          <w:r>
                            <w:rPr>
                              <w:sz w:val="18"/>
                              <w:szCs w:val="18"/>
                            </w:rPr>
                            <w:fldChar w:fldCharType="separate"/>
                          </w:r>
                          <w:r w:rsidR="00A527A2">
                            <w:rPr>
                              <w:noProof/>
                              <w:sz w:val="18"/>
                              <w:szCs w:val="18"/>
                            </w:rPr>
                            <w:t>1</w:t>
                          </w:r>
                          <w:r>
                            <w:rPr>
                              <w:sz w:val="18"/>
                              <w:szCs w:val="18"/>
                            </w:rPr>
                            <w:fldChar w:fldCharType="end"/>
                          </w:r>
                        </w:p>
                      </w:txbxContent>
                    </wps:txbx>
                    <wps:bodyPr wrap="square" lIns="0" tIns="0" rIns="0" bIns="0" numCol="1" anchor="t">
                      <a:noAutofit/>
                    </wps:bodyPr>
                  </wps:wsp>
                </a:graphicData>
              </a:graphic>
            </wp:anchor>
          </w:drawing>
        </mc:Choice>
        <mc:Fallback>
          <w:pict>
            <v:rect id="矩形 1073741826" o:spid="_x0000_s1027" style="position:absolute;margin-left:292.35pt;margin-top:774.3pt;width:10.55pt;height:12.0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" filled="f" stroked="f" strokeweight="1pt">
              <v:stroke miterlimit="4"/>
              <v:textbox inset="0,0,0,0">
                <w:txbxContent>
                  <w:p w:rsidR="00275B40" w:rsidRDefault="00EB1C51">
                    <w:pPr>
                      <w:pStyle w:val="A7"/>
                    </w:pPr>
                    <w:r>
                      <w:rPr>
                        <w:sz w:val="18"/>
                        <w:szCs w:val="18"/>
                      </w:rPr>
                      <w:fldChar w:fldCharType="begin"/>
                    </w:r>
                    <w:r>
                      <w:rPr>
                        <w:sz w:val="18"/>
                        <w:szCs w:val="18"/>
                      </w:rPr>
                      <w:instrText xml:space="preserve"> PAGE </w:instrText>
                    </w:r>
                    <w:r>
                      <w:rPr>
                        <w:sz w:val="18"/>
                        <w:szCs w:val="18"/>
                      </w:rPr>
                      <w:fldChar w:fldCharType="separate"/>
                    </w:r>
                    <w:r w:rsidR="00A527A2">
                      <w:rPr>
                        <w:noProof/>
                        <w:sz w:val="18"/>
                        <w:szCs w:val="18"/>
                      </w:rPr>
                      <w:t>1</w:t>
                    </w:r>
                    <w:r>
                      <w:rPr>
                        <w:sz w:val="18"/>
                        <w:szCs w:val="1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C4DBB"/>
    <w:multiLevelType w:val="singleLevel"/>
    <w:tmpl w:val="435C4DBB"/>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40"/>
    <w:rsid w:val="00275B40"/>
    <w:rsid w:val="00A527A2"/>
    <w:rsid w:val="00EB1C51"/>
    <w:rsid w:val="0A5F37EC"/>
    <w:rsid w:val="0CA61FF5"/>
    <w:rsid w:val="21925BA0"/>
    <w:rsid w:val="44371122"/>
    <w:rsid w:val="44D01588"/>
    <w:rsid w:val="48C079DA"/>
    <w:rsid w:val="5D810ABD"/>
    <w:rsid w:val="6413282E"/>
    <w:rsid w:val="7246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9"/>
    <w:qFormat/>
    <w:pPr>
      <w:keepNext/>
      <w:keepLines/>
      <w:spacing w:line="576" w:lineRule="auto"/>
      <w:jc w:val="center"/>
      <w:outlineLvl w:val="0"/>
    </w:pPr>
    <w:rPr>
      <w:b/>
      <w:bCs/>
      <w:kern w:val="44"/>
      <w:sz w:val="44"/>
      <w:szCs w:val="44"/>
    </w:rPr>
  </w:style>
  <w:style w:type="paragraph" w:styleId="2">
    <w:name w:val="heading 2"/>
    <w:basedOn w:val="a"/>
    <w:next w:val="a"/>
    <w:uiPriority w:val="99"/>
    <w:qFormat/>
    <w:pPr>
      <w:keepNext/>
      <w:keepLines/>
      <w:spacing w:line="415"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uiPriority w:val="99"/>
    <w:qFormat/>
    <w:pPr>
      <w:widowControl/>
      <w:spacing w:beforeAutospacing="1" w:afterAutospacing="1"/>
      <w:jc w:val="left"/>
    </w:pPr>
    <w:rPr>
      <w:rFonts w:ascii="宋体" w:hAnsi="宋体" w:cs="宋体"/>
      <w:sz w:val="24"/>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样式 标题 2 + 黑色 行距: 1.5 倍行距"/>
    <w:basedOn w:val="2"/>
    <w:uiPriority w:val="99"/>
    <w:qFormat/>
    <w:pPr>
      <w:spacing w:line="360" w:lineRule="auto"/>
    </w:pPr>
    <w:rPr>
      <w:rFonts w:eastAsia="宋体" w:cs="宋体"/>
      <w:color w:val="000000"/>
      <w:szCs w:val="20"/>
    </w:rPr>
  </w:style>
  <w:style w:type="paragraph" w:customStyle="1" w:styleId="a6">
    <w:name w:val="页眉与页脚"/>
    <w:qFormat/>
    <w:pPr>
      <w:framePr w:wrap="around" w:hAnchor="text" w:y="1"/>
      <w:tabs>
        <w:tab w:val="right" w:pos="9020"/>
      </w:tabs>
    </w:pPr>
    <w:rPr>
      <w:rFonts w:ascii="Helvetica" w:eastAsia="Arial Unicode MS" w:hAnsi="Helvetica" w:cs="Arial Unicode MS"/>
      <w:color w:val="000000"/>
      <w:sz w:val="24"/>
      <w:szCs w:val="24"/>
    </w:rPr>
  </w:style>
  <w:style w:type="paragraph" w:customStyle="1" w:styleId="10">
    <w:name w:val="页脚1"/>
    <w:qFormat/>
    <w:pPr>
      <w:framePr w:wrap="around" w:hAnchor="text" w:y="1"/>
      <w:widowControl w:val="0"/>
      <w:tabs>
        <w:tab w:val="center" w:pos="4153"/>
        <w:tab w:val="right" w:pos="8306"/>
      </w:tabs>
    </w:pPr>
    <w:rPr>
      <w:rFonts w:ascii="Times New Roman" w:eastAsia="Arial Unicode MS" w:hAnsi="Times New Roman" w:cs="Arial Unicode MS"/>
      <w:color w:val="000000"/>
      <w:kern w:val="2"/>
      <w:sz w:val="18"/>
      <w:szCs w:val="18"/>
      <w:u w:color="000000"/>
    </w:rPr>
  </w:style>
  <w:style w:type="paragraph" w:customStyle="1" w:styleId="A7">
    <w:name w:val="正文 A"/>
    <w:qFormat/>
    <w:pPr>
      <w:framePr w:wrap="around" w:hAnchor="text" w:y="1"/>
      <w:widowControl w:val="0"/>
      <w:jc w:val="both"/>
    </w:pPr>
    <w:rPr>
      <w:rFonts w:ascii="Times New Roman" w:eastAsia="Times New Roman" w:hAnsi="Times New Roman" w:cs="Times New Roman"/>
      <w:color w:val="000000"/>
      <w:kern w:val="2"/>
      <w:sz w:val="21"/>
      <w:szCs w:val="21"/>
      <w:u w:color="000000"/>
    </w:rPr>
  </w:style>
  <w:style w:type="character" w:customStyle="1" w:styleId="font11">
    <w:name w:val="font11"/>
    <w:basedOn w:val="a1"/>
    <w:uiPriority w:val="99"/>
    <w:qFormat/>
    <w:rPr>
      <w:rFonts w:ascii="宋体" w:eastAsia="宋体" w:hAnsi="宋体" w:cs="宋体"/>
      <w:color w:val="000000"/>
      <w:sz w:val="24"/>
      <w:szCs w:val="24"/>
      <w:u w:val="none"/>
    </w:rPr>
  </w:style>
  <w:style w:type="character" w:customStyle="1" w:styleId="font51">
    <w:name w:val="font51"/>
    <w:basedOn w:val="a1"/>
    <w:qFormat/>
    <w:rPr>
      <w:rFonts w:ascii="宋体" w:eastAsia="宋体" w:hAnsi="宋体" w:cs="宋体" w:hint="eastAsia"/>
      <w:color w:val="000000"/>
      <w:sz w:val="24"/>
      <w:szCs w:val="24"/>
      <w:u w:val="none"/>
      <w:vertAlign w:val="subscript"/>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color w:val="333333"/>
      <w:sz w:val="24"/>
      <w:szCs w:val="24"/>
      <w:u w:val="none"/>
    </w:rPr>
  </w:style>
  <w:style w:type="character" w:customStyle="1" w:styleId="font41">
    <w:name w:val="font41"/>
    <w:basedOn w:val="a1"/>
    <w:qFormat/>
    <w:rPr>
      <w:rFonts w:ascii="宋体" w:eastAsia="宋体" w:hAnsi="宋体" w:cs="宋体" w:hint="eastAsia"/>
      <w:color w:val="333333"/>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9"/>
    <w:qFormat/>
    <w:pPr>
      <w:keepNext/>
      <w:keepLines/>
      <w:spacing w:line="576" w:lineRule="auto"/>
      <w:jc w:val="center"/>
      <w:outlineLvl w:val="0"/>
    </w:pPr>
    <w:rPr>
      <w:b/>
      <w:bCs/>
      <w:kern w:val="44"/>
      <w:sz w:val="44"/>
      <w:szCs w:val="44"/>
    </w:rPr>
  </w:style>
  <w:style w:type="paragraph" w:styleId="2">
    <w:name w:val="heading 2"/>
    <w:basedOn w:val="a"/>
    <w:next w:val="a"/>
    <w:uiPriority w:val="99"/>
    <w:qFormat/>
    <w:pPr>
      <w:keepNext/>
      <w:keepLines/>
      <w:spacing w:line="415"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uiPriority w:val="99"/>
    <w:qFormat/>
    <w:pPr>
      <w:widowControl/>
      <w:spacing w:beforeAutospacing="1" w:afterAutospacing="1"/>
      <w:jc w:val="left"/>
    </w:pPr>
    <w:rPr>
      <w:rFonts w:ascii="宋体" w:hAnsi="宋体" w:cs="宋体"/>
      <w:sz w:val="24"/>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样式 标题 2 + 黑色 行距: 1.5 倍行距"/>
    <w:basedOn w:val="2"/>
    <w:uiPriority w:val="99"/>
    <w:qFormat/>
    <w:pPr>
      <w:spacing w:line="360" w:lineRule="auto"/>
    </w:pPr>
    <w:rPr>
      <w:rFonts w:eastAsia="宋体" w:cs="宋体"/>
      <w:color w:val="000000"/>
      <w:szCs w:val="20"/>
    </w:rPr>
  </w:style>
  <w:style w:type="paragraph" w:customStyle="1" w:styleId="a6">
    <w:name w:val="页眉与页脚"/>
    <w:qFormat/>
    <w:pPr>
      <w:framePr w:wrap="around" w:hAnchor="text" w:y="1"/>
      <w:tabs>
        <w:tab w:val="right" w:pos="9020"/>
      </w:tabs>
    </w:pPr>
    <w:rPr>
      <w:rFonts w:ascii="Helvetica" w:eastAsia="Arial Unicode MS" w:hAnsi="Helvetica" w:cs="Arial Unicode MS"/>
      <w:color w:val="000000"/>
      <w:sz w:val="24"/>
      <w:szCs w:val="24"/>
    </w:rPr>
  </w:style>
  <w:style w:type="paragraph" w:customStyle="1" w:styleId="10">
    <w:name w:val="页脚1"/>
    <w:qFormat/>
    <w:pPr>
      <w:framePr w:wrap="around" w:hAnchor="text" w:y="1"/>
      <w:widowControl w:val="0"/>
      <w:tabs>
        <w:tab w:val="center" w:pos="4153"/>
        <w:tab w:val="right" w:pos="8306"/>
      </w:tabs>
    </w:pPr>
    <w:rPr>
      <w:rFonts w:ascii="Times New Roman" w:eastAsia="Arial Unicode MS" w:hAnsi="Times New Roman" w:cs="Arial Unicode MS"/>
      <w:color w:val="000000"/>
      <w:kern w:val="2"/>
      <w:sz w:val="18"/>
      <w:szCs w:val="18"/>
      <w:u w:color="000000"/>
    </w:rPr>
  </w:style>
  <w:style w:type="paragraph" w:customStyle="1" w:styleId="A7">
    <w:name w:val="正文 A"/>
    <w:qFormat/>
    <w:pPr>
      <w:framePr w:wrap="around" w:hAnchor="text" w:y="1"/>
      <w:widowControl w:val="0"/>
      <w:jc w:val="both"/>
    </w:pPr>
    <w:rPr>
      <w:rFonts w:ascii="Times New Roman" w:eastAsia="Times New Roman" w:hAnsi="Times New Roman" w:cs="Times New Roman"/>
      <w:color w:val="000000"/>
      <w:kern w:val="2"/>
      <w:sz w:val="21"/>
      <w:szCs w:val="21"/>
      <w:u w:color="000000"/>
    </w:rPr>
  </w:style>
  <w:style w:type="character" w:customStyle="1" w:styleId="font11">
    <w:name w:val="font11"/>
    <w:basedOn w:val="a1"/>
    <w:uiPriority w:val="99"/>
    <w:qFormat/>
    <w:rPr>
      <w:rFonts w:ascii="宋体" w:eastAsia="宋体" w:hAnsi="宋体" w:cs="宋体"/>
      <w:color w:val="000000"/>
      <w:sz w:val="24"/>
      <w:szCs w:val="24"/>
      <w:u w:val="none"/>
    </w:rPr>
  </w:style>
  <w:style w:type="character" w:customStyle="1" w:styleId="font51">
    <w:name w:val="font51"/>
    <w:basedOn w:val="a1"/>
    <w:qFormat/>
    <w:rPr>
      <w:rFonts w:ascii="宋体" w:eastAsia="宋体" w:hAnsi="宋体" w:cs="宋体" w:hint="eastAsia"/>
      <w:color w:val="000000"/>
      <w:sz w:val="24"/>
      <w:szCs w:val="24"/>
      <w:u w:val="none"/>
      <w:vertAlign w:val="subscript"/>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color w:val="333333"/>
      <w:sz w:val="24"/>
      <w:szCs w:val="24"/>
      <w:u w:val="none"/>
    </w:rPr>
  </w:style>
  <w:style w:type="character" w:customStyle="1" w:styleId="font41">
    <w:name w:val="font41"/>
    <w:basedOn w:val="a1"/>
    <w:qFormat/>
    <w:rPr>
      <w:rFonts w:ascii="宋体" w:eastAsia="宋体" w:hAnsi="宋体" w:cs="宋体" w:hint="eastAsia"/>
      <w:color w:val="333333"/>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2014-10-29T12:08:00Z</dcterms:created>
  <dcterms:modified xsi:type="dcterms:W3CDTF">2021-07-09T08:26:00Z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0F5AE203AEAE4099A71EF2E11BEA2470</vt:lpwstr>
  </property>
</Properties>
</file>