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25BE" w:rsidRDefault="00DE25BE">
      <w:pPr>
        <w:rPr>
          <w:rFonts w:ascii="宋体" w:hAnsi="宋体"/>
          <w:szCs w:val="21"/>
        </w:rPr>
      </w:pPr>
    </w:p>
    <w:tbl>
      <w:tblPr>
        <w:tblW w:w="8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1549"/>
        <w:gridCol w:w="999"/>
        <w:gridCol w:w="2826"/>
      </w:tblGrid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hint="eastAsia"/>
                <w:szCs w:val="21"/>
              </w:rPr>
              <w:t>名  称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hint="eastAsia"/>
                <w:szCs w:val="21"/>
              </w:rPr>
              <w:t>规 格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 w:rsidP="00FE5D3A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 w:rsidP="00FE5D3A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hint="eastAsia"/>
                <w:szCs w:val="21"/>
              </w:rPr>
              <w:t>质量要求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200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微升单通道移液器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200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微升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BRAND、艾本德、赛默飞世尔（整支移液器可以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121</w:t>
            </w: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摄氏度高压湿热灭菌和紫外灭菌）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5-50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微升八通道移液器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5-50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微升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1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BRAND、艾本德、赛默飞世尔（整支移液器可以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121</w:t>
            </w: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摄氏度高压湿热灭菌和紫外灭菌）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0.5-10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微升单通道移液器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0.5-10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微升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1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BRAND、艾本德、赛默飞世尔（整支移液器可以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121</w:t>
            </w: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摄氏度高压湿热灭菌和紫外灭菌）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20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微升单通道移液器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2-20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微升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1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BRAND、艾本德、赛默飞世尔（整支移液器可以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121</w:t>
            </w: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摄氏度高压湿热灭菌和紫外灭菌）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八连管盖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120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条</w:t>
            </w: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/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12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ABI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、伯乐、罗氏（适配</w:t>
            </w: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ABI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八连管）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qPCR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光学封口膜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100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片</w:t>
            </w: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/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20</w:t>
            </w:r>
            <w:r w:rsidRPr="00044829">
              <w:rPr>
                <w:rStyle w:val="font141"/>
                <w:rFonts w:asciiTheme="minorEastAsia" w:eastAsiaTheme="minorEastAsia" w:hAnsiTheme="minorEastAsia"/>
                <w:sz w:val="21"/>
                <w:szCs w:val="21"/>
                <w:lang w:bidi="ar"/>
              </w:rPr>
              <w:t>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赛默飞、伯乐、罗氏（适用于</w:t>
            </w: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MicroAmp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光学</w:t>
            </w: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96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孔板）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流感</w:t>
            </w: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N1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亚型荧光定量</w:t>
            </w: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PCR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分型试剂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50T/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1</w:t>
            </w:r>
            <w:r w:rsidRPr="00044829">
              <w:rPr>
                <w:rStyle w:val="font141"/>
                <w:rFonts w:asciiTheme="minorEastAsia" w:eastAsiaTheme="minorEastAsia" w:hAnsiTheme="minorEastAsia"/>
                <w:sz w:val="21"/>
                <w:szCs w:val="21"/>
                <w:lang w:bidi="ar"/>
              </w:rPr>
              <w:t>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卓诚，金豪，硕世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流感</w:t>
            </w: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N2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亚型荧光定量</w:t>
            </w: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PCR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分型试剂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50T/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1</w:t>
            </w:r>
            <w:r w:rsidRPr="00044829">
              <w:rPr>
                <w:rStyle w:val="font141"/>
                <w:rFonts w:asciiTheme="minorEastAsia" w:eastAsiaTheme="minorEastAsia" w:hAnsiTheme="minorEastAsia"/>
                <w:sz w:val="21"/>
                <w:szCs w:val="21"/>
                <w:lang w:bidi="ar"/>
              </w:rPr>
              <w:t>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卓诚，金豪，硕世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流感</w:t>
            </w: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N4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亚型荧光定量</w:t>
            </w: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PCR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分型试剂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50T/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1</w:t>
            </w:r>
            <w:r w:rsidRPr="00044829">
              <w:rPr>
                <w:rStyle w:val="font141"/>
                <w:rFonts w:asciiTheme="minorEastAsia" w:eastAsiaTheme="minorEastAsia" w:hAnsiTheme="minorEastAsia"/>
                <w:sz w:val="21"/>
                <w:szCs w:val="21"/>
                <w:lang w:bidi="ar"/>
              </w:rPr>
              <w:t>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卓诚，金豪，硕世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流感</w:t>
            </w: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N6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亚型荧光定量</w:t>
            </w: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PCR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分型试剂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50T/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1</w:t>
            </w:r>
            <w:r w:rsidRPr="00044829">
              <w:rPr>
                <w:rStyle w:val="font141"/>
                <w:rFonts w:asciiTheme="minorEastAsia" w:eastAsiaTheme="minorEastAsia" w:hAnsiTheme="minorEastAsia"/>
                <w:sz w:val="21"/>
                <w:szCs w:val="21"/>
                <w:lang w:bidi="ar"/>
              </w:rPr>
              <w:t>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卓诚，金豪，硕世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流感</w:t>
            </w: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N8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亚型荧光定量</w:t>
            </w: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PCR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分型试剂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50T/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1</w:t>
            </w:r>
            <w:r w:rsidRPr="00044829">
              <w:rPr>
                <w:rStyle w:val="font141"/>
                <w:rFonts w:asciiTheme="minorEastAsia" w:eastAsiaTheme="minorEastAsia" w:hAnsiTheme="minorEastAsia"/>
                <w:sz w:val="21"/>
                <w:szCs w:val="21"/>
                <w:lang w:bidi="ar"/>
              </w:rPr>
              <w:t>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卓诚，金豪，硕世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流感</w:t>
            </w: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N9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亚型荧光定量</w:t>
            </w: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PCR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分型试剂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50T/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1</w:t>
            </w:r>
            <w:r w:rsidRPr="00044829">
              <w:rPr>
                <w:rStyle w:val="font141"/>
                <w:rFonts w:asciiTheme="minorEastAsia" w:eastAsiaTheme="minorEastAsia" w:hAnsiTheme="minorEastAsia"/>
                <w:sz w:val="21"/>
                <w:szCs w:val="21"/>
                <w:lang w:bidi="ar"/>
              </w:rPr>
              <w:t>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卓诚，金豪，硕世（与流感试剂同品牌）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流感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H5/H7/H9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亚型三通道荧光定量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PCR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检测试剂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50T/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1</w:t>
            </w: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卓诚，金豪，硕世（与流感试剂同品牌）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乙型流感BV/BY双通道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分型</w:t>
            </w: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实时荧光定量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PCR</w:t>
            </w: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检测试剂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50T/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</w:t>
            </w: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卓诚，金豪，硕世（与流感试剂同品牌）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甲型流感H1/H3双通道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分型</w:t>
            </w: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实时荧光定量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PCR</w:t>
            </w: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检测试剂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50T/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</w:t>
            </w: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卓诚，金豪，硕世（与流感试剂同品牌）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 xml:space="preserve">ROCHE MagNAPure96 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系统液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6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1000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微升单通道移液器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1000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微升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</w:t>
            </w: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支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艾本德、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BRAND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、赛默飞世尔（整支移液器可以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121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摄氏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lastRenderedPageBreak/>
              <w:t>度高压湿热灭菌和紫外灭菌）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lastRenderedPageBreak/>
              <w:t>1%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豚鼠红细胞悬液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bidi="ar"/>
              </w:rPr>
              <w:t>100ml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5</w:t>
            </w: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D-MEM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10瓶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进口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胎牛血清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5瓶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进口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HBSS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20瓶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进口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TPCK-胰酶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31"/>
                <w:rFonts w:asciiTheme="minorEastAsia" w:eastAsiaTheme="minorEastAsia" w:hAnsiTheme="minorEastAsia"/>
                <w:sz w:val="21"/>
                <w:szCs w:val="21"/>
                <w:lang w:bidi="ar"/>
              </w:rPr>
              <w:t>5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进口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HEPES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进口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trpsin-EDTA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10瓶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进口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BSA(V)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进口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PS抗生素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进口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新冠核酸检测质控品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1盒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广东和信，国家临检中心用于室间质评用，质量有保证，浓度为2*100000拷贝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2mL冻存管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500个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进口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0.2μm滤器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50个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进口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10mL移液管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1000支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进口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SPF鸡胚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200个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SPF级，10日龄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15mL螺口管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1000个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无菌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照卵灯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个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10mL无菌塑料吸管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500个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手术剪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2把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发热伴核酸检测试剂盒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50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反应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/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</w:t>
            </w: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金豪，硕世，卓诚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登革热核酸检测试剂盒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50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反应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/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</w:t>
            </w: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金豪，硕世，卓诚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恙虫病核酸检测试剂盒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50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反应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/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</w:t>
            </w:r>
            <w:r w:rsidRPr="00044829">
              <w:rPr>
                <w:rStyle w:val="font41"/>
                <w:rFonts w:asciiTheme="minorEastAsia" w:eastAsiaTheme="minorEastAsia" w:hAnsiTheme="minorEastAsia"/>
                <w:sz w:val="21"/>
                <w:szCs w:val="21"/>
                <w:lang w:bidi="ar"/>
              </w:rPr>
              <w:t>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金豪，硕世，卓诚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bidi="ar"/>
              </w:rPr>
              <w:t>Optical-MEM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6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进口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胎牛血清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4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进口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bidi="ar"/>
              </w:rPr>
              <w:t>HBSS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12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进口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bidi="ar"/>
              </w:rPr>
              <w:t>HEPES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6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进口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0.25%-EDTA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胰酶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进口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bidi="ar"/>
              </w:rPr>
              <w:t>BSA(V)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进口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bidi="ar"/>
              </w:rPr>
              <w:t>T25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100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个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进口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lastRenderedPageBreak/>
              <w:t>0.22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μ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m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滤器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100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个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进口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秒表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4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个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气瓶架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个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营养琼脂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基础营养基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营养肉汤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基础增菌肉汤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营养琼脂斜面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20支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2盒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保存菌种及细菌动力鉴定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MAC（麦康凯）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肠道致病菌的分离培养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XLD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沙门氏菌及变形杆菌的选择性分离培养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金氏B培养基管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5ml*20支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2盒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铜绿假单胞定性荧光试验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EC肉汤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333333"/>
                <w:kern w:val="0"/>
                <w:szCs w:val="21"/>
                <w:lang w:bidi="ar"/>
              </w:rPr>
              <w:t>大肠埃希菌前增菌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大肠杆菌显色培养基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1000ml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大肠埃希菌的选择性分离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五种致泻大肠埃希菌多重实时荧光PCR检测试剂盒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50T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五种致泻大肠埃希菌的分型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TBE缓冲液(5×)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2瓶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电泳缓冲液制备及制胶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琼脂糖H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50g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制胶添加剂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BPW(缓冲蛋白胨水)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9ML*20支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用于沙门氏菌属的前增菌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沙门显色培养基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1000ml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沙门氏菌属的选择性分离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TSI琼脂斜面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9ml*20支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用于肠杆菌科细菌的生化反应筛选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Swarm琼脂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沙门氏菌属H相抗原诱导试验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沙门氏A-F“O"多价血清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沙门氏菌属血清分型鉴定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7.5%氯化钠肉汤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9ml*20支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金黄色葡萄球菌的增菌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szCs w:val="21"/>
              </w:rPr>
              <w:t>脑心浸出液肉汤（BHI）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5ml*20支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金黄色葡萄球菌的增菌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冻干兔血浆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0.5ml*10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5盒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用于金黄色葡萄球菌的鉴定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革兰染色液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100ml*4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用于金黄色葡萄球菌的染色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3%氯化钠碱性蛋白胨水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10ml*20支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用于副溶血性弧菌的增菌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TCBS琼脂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用于副溶血性弧菌的分离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弧菌显色培养基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1000ml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用于副溶血性弧菌的分离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3%氯化钠三糖铁管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10ml*20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用于副溶血性弧菌初筛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3% TSA（3%氯化钠胰蛋白胨大豆琼脂）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用于副溶血性弧菌纯化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碱性蛋白胨水颗粒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霍乱弧菌增菌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lastRenderedPageBreak/>
              <w:t>庆大霉素琼脂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250g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霍乱弧菌分离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1%亚碲酸钾溶液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5ml*10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霍乱弧菌分离添加剂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霍乱弧菌诊断单抗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1ml*4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2盒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霍乱弧菌诊断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1微升接种环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20支*50袋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4盒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10微升接种环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20支*50袋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4盒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利器盒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2L/100个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2箱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菌种保存磁珠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80支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4盒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牙签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500支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一次性丁腈乳胶手套 M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100只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6盒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一次性塑料薄膜手套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100只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Malgun Gothic" w:hint="eastAsia"/>
                <w:color w:val="000000"/>
                <w:kern w:val="0"/>
                <w:szCs w:val="21"/>
                <w:lang w:bidi="ar"/>
              </w:rPr>
              <w:t>10包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50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×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TAE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500mL/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5mL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冻存管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100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支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/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袋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5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袋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标准覆膜标签色带（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8m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长）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12mm,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黄底黑字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righ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适用于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brother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条码打印机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标准覆膜标签色带（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8m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长）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18mm,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黄底黑字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righ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适用于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brother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条码打印机</w:t>
            </w: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半固体琼脂（成品）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5ml\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200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支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手术刀片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10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个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/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包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5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包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50ml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离心管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20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个</w:t>
            </w:r>
            <w:r w:rsidRPr="00044829">
              <w:rPr>
                <w:rStyle w:val="font161"/>
                <w:rFonts w:asciiTheme="minorEastAsia" w:eastAsiaTheme="minorEastAsia" w:hAnsiTheme="minorEastAsia"/>
                <w:sz w:val="21"/>
                <w:szCs w:val="21"/>
                <w:lang w:bidi="ar"/>
              </w:rPr>
              <w:t>/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袋，</w:t>
            </w:r>
            <w:r w:rsidRPr="00044829">
              <w:rPr>
                <w:rStyle w:val="font161"/>
                <w:rFonts w:asciiTheme="minorEastAsia" w:eastAsiaTheme="minorEastAsia" w:hAnsiTheme="minorEastAsia"/>
                <w:sz w:val="21"/>
                <w:szCs w:val="21"/>
                <w:lang w:bidi="ar"/>
              </w:rPr>
              <w:t>10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袋</w:t>
            </w:r>
            <w:r w:rsidRPr="00044829">
              <w:rPr>
                <w:rStyle w:val="font161"/>
                <w:rFonts w:asciiTheme="minorEastAsia" w:eastAsiaTheme="minorEastAsia" w:hAnsiTheme="minorEastAsia"/>
                <w:sz w:val="21"/>
                <w:szCs w:val="21"/>
                <w:lang w:bidi="ar"/>
              </w:rPr>
              <w:t>/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箱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righ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限制性内切酶</w:t>
            </w:r>
            <w:r w:rsidRPr="00044829">
              <w:rPr>
                <w:rStyle w:val="font171"/>
                <w:rFonts w:asciiTheme="minorEastAsia" w:eastAsiaTheme="minorEastAsia" w:hAnsiTheme="minorEastAsia"/>
                <w:sz w:val="21"/>
                <w:szCs w:val="21"/>
                <w:lang w:bidi="ar"/>
              </w:rPr>
              <w:t>Xba</w:t>
            </w:r>
            <w:r w:rsidRPr="00044829">
              <w:rPr>
                <w:rStyle w:val="font181"/>
                <w:rFonts w:asciiTheme="minorEastAsia" w:eastAsiaTheme="minorEastAsia" w:hAnsiTheme="minorEastAsia"/>
                <w:sz w:val="21"/>
                <w:szCs w:val="21"/>
                <w:lang w:bidi="ar"/>
              </w:rPr>
              <w:t xml:space="preserve"> I (</w:t>
            </w:r>
            <w:r w:rsidRPr="00044829">
              <w:rPr>
                <w:rStyle w:val="font5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高浓度</w:t>
            </w:r>
            <w:r w:rsidRPr="00044829">
              <w:rPr>
                <w:rStyle w:val="font181"/>
                <w:rFonts w:asciiTheme="minorEastAsia" w:eastAsiaTheme="minorEastAsia" w:hAnsiTheme="minorEastAsia"/>
                <w:sz w:val="21"/>
                <w:szCs w:val="21"/>
                <w:lang w:bidi="ar"/>
              </w:rPr>
              <w:t>)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 xml:space="preserve">3,000 U 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×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 xml:space="preserve"> 5  /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袋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4</w:t>
            </w:r>
            <w:r w:rsidRPr="00044829">
              <w:rPr>
                <w:rStyle w:val="font5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袋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/>
                <w:color w:val="000000"/>
                <w:kern w:val="0"/>
                <w:szCs w:val="21"/>
                <w:lang w:bidi="ar"/>
              </w:rPr>
              <w:t>HBSS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500ml/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1</w:t>
            </w:r>
            <w:r w:rsidRPr="00044829">
              <w:rPr>
                <w:rStyle w:val="font12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N-Lauroylsarcosine sodium salt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（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N-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月桂酰肌氨酸钠）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100g/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瓶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吸水纸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100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抽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/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袋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20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袋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PCR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离心管预冷模块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0.2ml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×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96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块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PCR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离心管预冷模块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2ml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×</w:t>
            </w: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24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Style w:val="font21"/>
                <w:rFonts w:asciiTheme="minorEastAsia" w:eastAsiaTheme="minorEastAsia" w:hAnsiTheme="minorEastAsia"/>
                <w:sz w:val="21"/>
                <w:szCs w:val="21"/>
                <w:lang w:bidi="ar"/>
              </w:rPr>
              <w:t>2</w:t>
            </w:r>
            <w:r w:rsidRPr="00044829">
              <w:rPr>
                <w:rStyle w:val="font8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块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肾综合征出血热试剂（胶体金法）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20人份/盒</w:t>
            </w: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5盒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269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悬浮细胞</w:t>
            </w:r>
          </w:p>
        </w:tc>
        <w:tc>
          <w:tcPr>
            <w:tcW w:w="154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9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widowControl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50管</w:t>
            </w:r>
          </w:p>
        </w:tc>
        <w:tc>
          <w:tcPr>
            <w:tcW w:w="2826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D3A" w:rsidTr="00FE5D3A">
        <w:trPr>
          <w:trHeight w:val="435"/>
          <w:jc w:val="center"/>
        </w:trPr>
        <w:tc>
          <w:tcPr>
            <w:tcW w:w="8066" w:type="dxa"/>
            <w:gridSpan w:val="4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FE5D3A" w:rsidRPr="00044829" w:rsidRDefault="00FE5D3A" w:rsidP="00FA390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合</w:t>
            </w:r>
            <w:r w:rsidRPr="0004482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计预算价：</w:t>
            </w:r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26.</w:t>
            </w:r>
            <w:r w:rsidR="00FA390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6</w:t>
            </w:r>
            <w:bookmarkStart w:id="0" w:name="_GoBack"/>
            <w:bookmarkEnd w:id="0"/>
            <w:r w:rsidRPr="0004482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万元</w:t>
            </w:r>
          </w:p>
        </w:tc>
      </w:tr>
    </w:tbl>
    <w:p w:rsidR="00DE25BE" w:rsidRDefault="00DE25BE"/>
    <w:sectPr w:rsidR="00DE2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574" w:rsidRDefault="00BF7574" w:rsidP="00FE5D3A">
      <w:r>
        <w:separator/>
      </w:r>
    </w:p>
  </w:endnote>
  <w:endnote w:type="continuationSeparator" w:id="0">
    <w:p w:rsidR="00BF7574" w:rsidRDefault="00BF7574" w:rsidP="00FE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574" w:rsidRDefault="00BF7574" w:rsidP="00FE5D3A">
      <w:r>
        <w:separator/>
      </w:r>
    </w:p>
  </w:footnote>
  <w:footnote w:type="continuationSeparator" w:id="0">
    <w:p w:rsidR="00BF7574" w:rsidRDefault="00BF7574" w:rsidP="00FE5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05"/>
    <w:rsid w:val="00017AA4"/>
    <w:rsid w:val="00044829"/>
    <w:rsid w:val="001825A1"/>
    <w:rsid w:val="005F2705"/>
    <w:rsid w:val="006A3386"/>
    <w:rsid w:val="00BF7574"/>
    <w:rsid w:val="00CF05BC"/>
    <w:rsid w:val="00DE25BE"/>
    <w:rsid w:val="00FA390C"/>
    <w:rsid w:val="00FE5D3A"/>
    <w:rsid w:val="022E6257"/>
    <w:rsid w:val="034B7ABE"/>
    <w:rsid w:val="06231812"/>
    <w:rsid w:val="08422A5C"/>
    <w:rsid w:val="08B82D1E"/>
    <w:rsid w:val="0C9351D8"/>
    <w:rsid w:val="0C9F574F"/>
    <w:rsid w:val="1360023A"/>
    <w:rsid w:val="13E26EA1"/>
    <w:rsid w:val="1CFF2872"/>
    <w:rsid w:val="1F301408"/>
    <w:rsid w:val="253E5BF4"/>
    <w:rsid w:val="26F66ECC"/>
    <w:rsid w:val="2DC25921"/>
    <w:rsid w:val="408754D4"/>
    <w:rsid w:val="4EE2777A"/>
    <w:rsid w:val="4FF534DD"/>
    <w:rsid w:val="52377DDC"/>
    <w:rsid w:val="54CF254E"/>
    <w:rsid w:val="554D5B69"/>
    <w:rsid w:val="59CF2FF0"/>
    <w:rsid w:val="5A247E2F"/>
    <w:rsid w:val="5AB67D0C"/>
    <w:rsid w:val="5E940365"/>
    <w:rsid w:val="60B847DE"/>
    <w:rsid w:val="62600FF8"/>
    <w:rsid w:val="649A0066"/>
    <w:rsid w:val="656F7435"/>
    <w:rsid w:val="665311BC"/>
    <w:rsid w:val="668A4527"/>
    <w:rsid w:val="66C676E4"/>
    <w:rsid w:val="67BD1A59"/>
    <w:rsid w:val="69A91168"/>
    <w:rsid w:val="6BB24431"/>
    <w:rsid w:val="6F375468"/>
    <w:rsid w:val="70F3238F"/>
    <w:rsid w:val="7329331A"/>
    <w:rsid w:val="75E8126A"/>
    <w:rsid w:val="7D012C11"/>
    <w:rsid w:val="7E3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676C38"/>
  <w15:docId w15:val="{4A0347F6-42B4-4042-8A7F-2ACB7C0A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2">
    <w:name w:val="font12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161">
    <w:name w:val="font161"/>
    <w:basedOn w:val="a0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171">
    <w:name w:val="font171"/>
    <w:basedOn w:val="a0"/>
    <w:qFormat/>
    <w:rPr>
      <w:rFonts w:ascii="Calibri" w:hAnsi="Calibri" w:cs="Calibri" w:hint="default"/>
      <w:i/>
      <w:iCs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Pr>
      <w:rFonts w:ascii="Calibri" w:hAnsi="Calibri" w:cs="Calibri" w:hint="default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428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Chica</dc:creator>
  <cp:lastModifiedBy>USER-</cp:lastModifiedBy>
  <cp:revision>7</cp:revision>
  <cp:lastPrinted>2021-12-06T07:59:00Z</cp:lastPrinted>
  <dcterms:created xsi:type="dcterms:W3CDTF">2021-05-17T12:06:00Z</dcterms:created>
  <dcterms:modified xsi:type="dcterms:W3CDTF">2022-02-07T09:45:00Z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AF0822F670024F9FBF94465661BE5C77</vt:lpwstr>
  </property>
</Properties>
</file>